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54E" w:rsidRPr="00DD729C" w:rsidRDefault="006E554E" w:rsidP="00102CDD">
      <w:pPr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>Załącznik nr 1</w:t>
      </w:r>
    </w:p>
    <w:p w:rsidR="006E554E" w:rsidRPr="00DD729C" w:rsidRDefault="001A3F81" w:rsidP="00102CDD">
      <w:pPr>
        <w:suppressAutoHyphens/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>
        <w:rPr>
          <w:rFonts w:ascii="Bookman Old Style" w:eastAsia="Times New Roman" w:hAnsi="Bookman Old Style"/>
          <w:sz w:val="18"/>
          <w:szCs w:val="18"/>
          <w:lang w:eastAsia="ar-SA"/>
        </w:rPr>
        <w:t>do Z</w:t>
      </w:r>
      <w:r w:rsidR="006E554E">
        <w:rPr>
          <w:rFonts w:ascii="Bookman Old Style" w:eastAsia="Times New Roman" w:hAnsi="Bookman Old Style"/>
          <w:sz w:val="18"/>
          <w:szCs w:val="18"/>
          <w:lang w:eastAsia="ar-SA"/>
        </w:rPr>
        <w:t xml:space="preserve">arządzenia </w:t>
      </w:r>
      <w:r>
        <w:rPr>
          <w:rFonts w:ascii="Bookman Old Style" w:eastAsia="Times New Roman" w:hAnsi="Bookman Old Style"/>
          <w:sz w:val="18"/>
          <w:szCs w:val="18"/>
          <w:lang w:eastAsia="ar-SA"/>
        </w:rPr>
        <w:t xml:space="preserve">Starosty Powiatu Gryfickiego </w:t>
      </w:r>
      <w:r w:rsidR="00093FC1">
        <w:rPr>
          <w:rFonts w:ascii="Bookman Old Style" w:eastAsia="Times New Roman" w:hAnsi="Bookman Old Style"/>
          <w:sz w:val="18"/>
          <w:szCs w:val="18"/>
          <w:lang w:eastAsia="ar-SA"/>
        </w:rPr>
        <w:t>nr</w:t>
      </w:r>
      <w:r w:rsidR="007C1AE0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5117EF">
        <w:rPr>
          <w:rFonts w:ascii="Bookman Old Style" w:eastAsia="Times New Roman" w:hAnsi="Bookman Old Style"/>
          <w:sz w:val="18"/>
          <w:szCs w:val="18"/>
          <w:lang w:eastAsia="ar-SA"/>
        </w:rPr>
        <w:t>09</w:t>
      </w:r>
      <w:r w:rsidR="00093FC1">
        <w:rPr>
          <w:rFonts w:ascii="Bookman Old Style" w:eastAsia="Times New Roman" w:hAnsi="Bookman Old Style"/>
          <w:sz w:val="18"/>
          <w:szCs w:val="18"/>
          <w:lang w:eastAsia="ar-SA"/>
        </w:rPr>
        <w:t>/</w:t>
      </w:r>
      <w:r w:rsidR="006E554E">
        <w:rPr>
          <w:rFonts w:ascii="Bookman Old Style" w:eastAsia="Times New Roman" w:hAnsi="Bookman Old Style"/>
          <w:sz w:val="18"/>
          <w:szCs w:val="18"/>
          <w:lang w:eastAsia="ar-SA"/>
        </w:rPr>
        <w:t>NiI/202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>2</w:t>
      </w:r>
      <w:r w:rsidR="006E554E" w:rsidRPr="00DD729C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</w:p>
    <w:p w:rsidR="006E554E" w:rsidRPr="00DD729C" w:rsidRDefault="006E554E" w:rsidP="00102CDD">
      <w:pPr>
        <w:suppressAutoHyphens/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>z dnia</w:t>
      </w:r>
      <w:r w:rsidR="004C3F54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524B71">
        <w:rPr>
          <w:rFonts w:ascii="Bookman Old Style" w:eastAsia="Times New Roman" w:hAnsi="Bookman Old Style"/>
          <w:sz w:val="18"/>
          <w:szCs w:val="18"/>
          <w:lang w:eastAsia="ar-SA"/>
        </w:rPr>
        <w:t xml:space="preserve">19 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>maja</w:t>
      </w:r>
      <w:r w:rsidR="007F6F91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>2022</w:t>
      </w: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 xml:space="preserve"> r.</w:t>
      </w:r>
    </w:p>
    <w:p w:rsidR="006E554E" w:rsidRDefault="006E554E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3D7F05">
        <w:rPr>
          <w:rFonts w:ascii="Bookman Old Style" w:eastAsia="Times New Roman" w:hAnsi="Bookman Old Style"/>
          <w:sz w:val="16"/>
          <w:szCs w:val="16"/>
          <w:lang w:eastAsia="ar-SA"/>
        </w:rPr>
        <w:t>NiI.</w:t>
      </w:r>
      <w:r w:rsidR="00512E18">
        <w:rPr>
          <w:rFonts w:ascii="Bookman Old Style" w:eastAsia="Times New Roman" w:hAnsi="Bookman Old Style"/>
          <w:sz w:val="16"/>
          <w:szCs w:val="16"/>
          <w:lang w:eastAsia="ar-SA"/>
        </w:rPr>
        <w:t>6845.</w:t>
      </w:r>
      <w:r w:rsidR="00524B71">
        <w:rPr>
          <w:rFonts w:ascii="Bookman Old Style" w:eastAsia="Times New Roman" w:hAnsi="Bookman Old Style"/>
          <w:sz w:val="16"/>
          <w:szCs w:val="16"/>
          <w:lang w:eastAsia="ar-SA"/>
        </w:rPr>
        <w:t>2</w:t>
      </w:r>
      <w:r w:rsidR="000C329D">
        <w:rPr>
          <w:rFonts w:ascii="Bookman Old Style" w:eastAsia="Times New Roman" w:hAnsi="Bookman Old Style"/>
          <w:sz w:val="16"/>
          <w:szCs w:val="16"/>
          <w:lang w:eastAsia="ar-SA"/>
        </w:rPr>
        <w:t>.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2022</w:t>
      </w:r>
      <w:r w:rsidR="00512E18">
        <w:rPr>
          <w:rFonts w:ascii="Bookman Old Style" w:eastAsia="Times New Roman" w:hAnsi="Bookman Old Style"/>
          <w:sz w:val="16"/>
          <w:szCs w:val="16"/>
          <w:lang w:eastAsia="ar-SA"/>
        </w:rPr>
        <w:t>.</w:t>
      </w:r>
      <w:r w:rsidR="00613190">
        <w:rPr>
          <w:rFonts w:ascii="Bookman Old Style" w:eastAsia="Times New Roman" w:hAnsi="Bookman Old Style"/>
          <w:sz w:val="16"/>
          <w:szCs w:val="16"/>
          <w:lang w:eastAsia="ar-SA"/>
        </w:rPr>
        <w:t>ZK</w:t>
      </w:r>
    </w:p>
    <w:p w:rsidR="003D6EAF" w:rsidRDefault="003D6EAF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3D6EAF" w:rsidRDefault="003D6EAF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3D6EAF" w:rsidRPr="003D7F05" w:rsidRDefault="003D6EAF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6E554E" w:rsidRPr="00613190" w:rsidRDefault="006E554E" w:rsidP="006E554E">
      <w:pPr>
        <w:keepNext/>
        <w:tabs>
          <w:tab w:val="num" w:pos="0"/>
        </w:tabs>
        <w:suppressAutoHyphens/>
        <w:spacing w:after="0" w:line="360" w:lineRule="auto"/>
        <w:ind w:left="432" w:hanging="432"/>
        <w:jc w:val="center"/>
        <w:outlineLvl w:val="0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>WYKAZ</w:t>
      </w:r>
    </w:p>
    <w:p w:rsidR="003D6EAF" w:rsidRDefault="00613190" w:rsidP="00613190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>w sprawie przeznaczenia nieruchomości Skarbu Państwa</w:t>
      </w:r>
    </w:p>
    <w:p w:rsidR="00613190" w:rsidRPr="00613190" w:rsidRDefault="00613190" w:rsidP="00613190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do oddania w dzierżawę</w:t>
      </w:r>
      <w:r w:rsidR="00A75521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w drodze bezprzetargowej</w:t>
      </w: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</w:t>
      </w:r>
    </w:p>
    <w:p w:rsidR="00F23540" w:rsidRDefault="00F23540" w:rsidP="006E554E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102CDD" w:rsidRPr="003D7F05" w:rsidRDefault="00102CDD" w:rsidP="006E554E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sz w:val="16"/>
          <w:szCs w:val="16"/>
          <w:lang w:eastAsia="ar-SA"/>
        </w:rPr>
      </w:pPr>
    </w:p>
    <w:tbl>
      <w:tblPr>
        <w:tblW w:w="1502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40"/>
        <w:gridCol w:w="1275"/>
        <w:gridCol w:w="1954"/>
        <w:gridCol w:w="1984"/>
        <w:gridCol w:w="3828"/>
        <w:gridCol w:w="1275"/>
        <w:gridCol w:w="1134"/>
        <w:gridCol w:w="1418"/>
      </w:tblGrid>
      <w:tr w:rsidR="00AC1927" w:rsidRPr="00E1068B" w:rsidTr="00753FFC">
        <w:tc>
          <w:tcPr>
            <w:tcW w:w="1418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Położenie nieruchomości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AC1927" w:rsidRPr="003D7F05" w:rsidRDefault="0087354B" w:rsidP="0087354B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D</w:t>
            </w:r>
            <w:r w:rsidR="00AC1927"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ziałka nr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Powierzchnia 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gruntu do dzierżawy</w:t>
            </w:r>
          </w:p>
          <w:p w:rsidR="00AC1927" w:rsidRPr="003D7F05" w:rsidRDefault="00AC1927" w:rsidP="006D027A">
            <w:pPr>
              <w:suppressAutoHyphens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(</w:t>
            </w:r>
            <w:r w:rsidR="006D027A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ha</w:t>
            </w: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Opis nieruchomości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Numer Księgi Wieczystej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C1927" w:rsidRPr="003D7F05" w:rsidRDefault="00AC1927" w:rsidP="00856C0A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Przeznaczenie nierucho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mości  i  </w:t>
            </w: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sposób jej zagospodarowani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a</w:t>
            </w:r>
          </w:p>
        </w:tc>
        <w:tc>
          <w:tcPr>
            <w:tcW w:w="1275" w:type="dxa"/>
            <w:noWrap/>
            <w:vAlign w:val="center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Okres </w:t>
            </w:r>
          </w:p>
          <w:p w:rsidR="00AC1927" w:rsidRDefault="00AC1927" w:rsidP="007D4C36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dzierżawy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Wysokość </w:t>
            </w:r>
          </w:p>
          <w:p w:rsidR="00887365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czynszu rocznego</w:t>
            </w:r>
          </w:p>
          <w:p w:rsidR="00AC1927" w:rsidRPr="003D7F05" w:rsidRDefault="00887365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(netto)</w:t>
            </w:r>
          </w:p>
        </w:tc>
        <w:tc>
          <w:tcPr>
            <w:tcW w:w="1418" w:type="dxa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</w:p>
          <w:p w:rsidR="00AC1927" w:rsidRPr="00AC1927" w:rsidRDefault="00AC1927" w:rsidP="00AC1927">
            <w:pPr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Termin płatności</w:t>
            </w:r>
          </w:p>
        </w:tc>
      </w:tr>
      <w:tr w:rsidR="00AC1927" w:rsidRPr="00E1068B" w:rsidTr="00753FFC">
        <w:trPr>
          <w:trHeight w:val="3531"/>
        </w:trPr>
        <w:tc>
          <w:tcPr>
            <w:tcW w:w="1418" w:type="dxa"/>
            <w:shd w:val="clear" w:color="auto" w:fill="auto"/>
            <w:vAlign w:val="center"/>
          </w:tcPr>
          <w:p w:rsidR="00AC1927" w:rsidRPr="00A46EE2" w:rsidRDefault="00732D3A" w:rsidP="00732D3A">
            <w:pPr>
              <w:suppressAutoHyphens/>
              <w:snapToGrid w:val="0"/>
              <w:spacing w:before="113" w:after="113" w:line="200" w:lineRule="atLeast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O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b</w:t>
            </w:r>
            <w:r w:rsidR="00AC1927" w:rsidRPr="00A46EE2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ręb 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                 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Niechorze</w:t>
            </w: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,</w:t>
            </w:r>
            <w:r w:rsidR="00C215AA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</w:t>
            </w:r>
            <w:r w:rsidR="00AC1927" w:rsidRPr="00A46EE2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gmina </w:t>
            </w:r>
            <w:r w:rsidR="00F95ED5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Rewal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215AA" w:rsidRPr="00E067E9" w:rsidRDefault="00732D3A" w:rsidP="00524B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C</w:t>
            </w:r>
            <w:r w:rsidR="001C32BF">
              <w:rPr>
                <w:rFonts w:ascii="Bookman Old Style" w:hAnsi="Bookman Old Style"/>
                <w:sz w:val="16"/>
                <w:szCs w:val="16"/>
              </w:rPr>
              <w:t>zęść</w:t>
            </w:r>
            <w:r w:rsidR="00590D36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E26252">
              <w:rPr>
                <w:rFonts w:ascii="Bookman Old Style" w:hAnsi="Bookman Old Style"/>
                <w:sz w:val="16"/>
                <w:szCs w:val="16"/>
              </w:rPr>
              <w:t xml:space="preserve">działki    </w:t>
            </w:r>
            <w:r w:rsidR="00524B71">
              <w:rPr>
                <w:rFonts w:ascii="Bookman Old Style" w:hAnsi="Bookman Old Style"/>
                <w:sz w:val="16"/>
                <w:szCs w:val="16"/>
              </w:rPr>
              <w:t>911/35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15AA" w:rsidRPr="00A46EE2" w:rsidRDefault="00F95ED5" w:rsidP="00524B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  <w:t>0,</w:t>
            </w:r>
            <w:r w:rsidR="007A63AF"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  <w:t>00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B22E16" w:rsidRDefault="00B22E16" w:rsidP="00613190">
            <w:pPr>
              <w:spacing w:line="240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AC1927" w:rsidRPr="00A46EE2" w:rsidRDefault="00732D3A" w:rsidP="00732D3A">
            <w:pPr>
              <w:spacing w:line="240" w:lineRule="auto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G</w:t>
            </w:r>
            <w:r w:rsidR="00AC1927">
              <w:rPr>
                <w:rFonts w:ascii="Bookman Old Style" w:hAnsi="Bookman Old Style"/>
                <w:sz w:val="16"/>
                <w:szCs w:val="16"/>
              </w:rPr>
              <w:t>runt oznaczo</w:t>
            </w:r>
            <w:r w:rsidR="00DA385C">
              <w:rPr>
                <w:rFonts w:ascii="Bookman Old Style" w:hAnsi="Bookman Old Style"/>
                <w:sz w:val="16"/>
                <w:szCs w:val="16"/>
              </w:rPr>
              <w:t>ny w ewidencji gruntów symbolem</w:t>
            </w:r>
            <w:r w:rsidR="007A63AF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8A0C44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590D36">
              <w:rPr>
                <w:rFonts w:ascii="Bookman Old Style" w:hAnsi="Bookman Old Style"/>
                <w:sz w:val="16"/>
                <w:szCs w:val="16"/>
              </w:rPr>
              <w:t>B</w:t>
            </w:r>
            <w:r w:rsidR="00524B71">
              <w:rPr>
                <w:rFonts w:ascii="Bookman Old Style" w:hAnsi="Bookman Old Style"/>
                <w:sz w:val="16"/>
                <w:szCs w:val="16"/>
              </w:rPr>
              <w:t>i</w:t>
            </w:r>
            <w:r w:rsidR="00590D36">
              <w:rPr>
                <w:rFonts w:ascii="Bookman Old Style" w:hAnsi="Bookman Old Style"/>
                <w:sz w:val="16"/>
                <w:szCs w:val="16"/>
              </w:rPr>
              <w:t xml:space="preserve"> –</w:t>
            </w:r>
            <w:r w:rsidR="00524B71">
              <w:rPr>
                <w:rFonts w:ascii="Bookman Old Style" w:hAnsi="Bookman Old Style"/>
                <w:sz w:val="16"/>
                <w:szCs w:val="16"/>
              </w:rPr>
              <w:t xml:space="preserve"> inne tereny zabudowane</w:t>
            </w:r>
          </w:p>
          <w:p w:rsidR="00AC1927" w:rsidRPr="00A46EE2" w:rsidRDefault="00AC1927" w:rsidP="00613190">
            <w:pPr>
              <w:spacing w:line="240" w:lineRule="auto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148C1" w:rsidRDefault="00D148C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A46EE2">
              <w:rPr>
                <w:rFonts w:ascii="Bookman Old Style" w:hAnsi="Bookman Old Style"/>
                <w:sz w:val="16"/>
                <w:szCs w:val="16"/>
              </w:rPr>
              <w:t>SZ1G/</w:t>
            </w:r>
            <w:r w:rsidR="00D148C1">
              <w:rPr>
                <w:rFonts w:ascii="Bookman Old Style" w:hAnsi="Bookman Old Style"/>
                <w:sz w:val="16"/>
                <w:szCs w:val="16"/>
              </w:rPr>
              <w:t>0004</w:t>
            </w:r>
            <w:r w:rsidR="00F95ED5">
              <w:rPr>
                <w:rFonts w:ascii="Bookman Old Style" w:hAnsi="Bookman Old Style"/>
                <w:sz w:val="16"/>
                <w:szCs w:val="16"/>
              </w:rPr>
              <w:t>0</w:t>
            </w:r>
            <w:r w:rsidR="00524B71">
              <w:rPr>
                <w:rFonts w:ascii="Bookman Old Style" w:hAnsi="Bookman Old Style"/>
                <w:sz w:val="16"/>
                <w:szCs w:val="16"/>
              </w:rPr>
              <w:t>987/5</w:t>
            </w:r>
          </w:p>
          <w:p w:rsidR="00D148C1" w:rsidRDefault="00D148C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Pr="00A46EE2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AC1927" w:rsidRDefault="007A63AF" w:rsidP="007A63AF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Zgodnie z planem zagospodarowania przestrzennego miejscowości 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Niechorze</w:t>
            </w: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teren stanowiący część działki nr 9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11/35</w:t>
            </w: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- obręb 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Pobierowo</w:t>
            </w: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>z</w:t>
            </w:r>
            <w:r w:rsidRPr="007A63AF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najduje się na terenie oznaczonym symbolem   </w:t>
            </w:r>
            <w:r w:rsidR="00524B71">
              <w:rPr>
                <w:rFonts w:ascii="Bookman Old Style" w:eastAsia="Times New Roman" w:hAnsi="Bookman Old Style"/>
                <w:b/>
                <w:bCs/>
                <w:sz w:val="16"/>
                <w:szCs w:val="16"/>
                <w:lang w:eastAsia="pl-PL"/>
              </w:rPr>
              <w:t>49 Utgh, MN</w:t>
            </w:r>
            <w:r w:rsidRPr="007A63AF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 – </w:t>
            </w:r>
            <w:r w:rsidR="00524B71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>tereny zabudowy usługowej, usług turystycznych, gastronomii</w:t>
            </w:r>
            <w:r w:rsidR="00A46B15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                 </w:t>
            </w:r>
            <w:r w:rsidR="00524B71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 i handlu, zabudowy mieszkaniowej jednorodzinnej</w:t>
            </w:r>
          </w:p>
          <w:p w:rsidR="00E26252" w:rsidRPr="00CA451B" w:rsidRDefault="00E26252" w:rsidP="00A46B15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Przeznaczenie nieruchomości </w:t>
            </w:r>
            <w:r w:rsidR="00A46B15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- 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utrzymanie istniejącej toalety publicznej.</w:t>
            </w:r>
          </w:p>
        </w:tc>
        <w:tc>
          <w:tcPr>
            <w:tcW w:w="1275" w:type="dxa"/>
          </w:tcPr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383E0C" w:rsidRDefault="00383E0C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524B71" w:rsidP="00AC1927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10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lat</w:t>
            </w:r>
          </w:p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1A3F8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1927" w:rsidRPr="00184ACE" w:rsidRDefault="001C32BF" w:rsidP="00524B71">
            <w:pPr>
              <w:suppressAutoHyphens/>
              <w:snapToGrid w:val="0"/>
              <w:spacing w:before="113" w:after="113" w:line="240" w:lineRule="auto"/>
              <w:rPr>
                <w:rFonts w:ascii="Bookman Old Style" w:eastAsia="Times New Roman" w:hAnsi="Bookman Old Style"/>
                <w:b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1 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416</w:t>
            </w:r>
            <w:r w:rsidR="00F73F4D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,</w:t>
            </w:r>
            <w:r w:rsidR="00524B71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96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zł</w:t>
            </w:r>
          </w:p>
        </w:tc>
        <w:tc>
          <w:tcPr>
            <w:tcW w:w="1418" w:type="dxa"/>
          </w:tcPr>
          <w:p w:rsidR="00AC1927" w:rsidRDefault="00AC1927" w:rsidP="00732D3A">
            <w:pPr>
              <w:suppressAutoHyphens/>
              <w:snapToGrid w:val="0"/>
              <w:spacing w:before="113" w:after="113" w:line="276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D85F2D" w:rsidRDefault="00D85F2D" w:rsidP="00732D3A">
            <w:pPr>
              <w:suppressAutoHyphens/>
              <w:snapToGrid w:val="0"/>
              <w:spacing w:before="113" w:after="113" w:line="276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732D3A" w:rsidRDefault="00732D3A" w:rsidP="00732D3A">
            <w:pPr>
              <w:suppressAutoHyphens/>
              <w:snapToGrid w:val="0"/>
              <w:spacing w:before="113" w:after="113" w:line="276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732D3A" w:rsidRDefault="00732D3A" w:rsidP="00732D3A">
            <w:pPr>
              <w:suppressAutoHyphens/>
              <w:snapToGrid w:val="0"/>
              <w:spacing w:before="113" w:after="113" w:line="276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Do dnia                    31 sierpnia każdego roku</w:t>
            </w:r>
          </w:p>
          <w:p w:rsidR="00753FFC" w:rsidRDefault="00753FFC" w:rsidP="00732D3A">
            <w:pPr>
              <w:suppressAutoHyphens/>
              <w:snapToGrid w:val="0"/>
              <w:spacing w:before="113" w:after="113" w:line="276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</w:tc>
      </w:tr>
    </w:tbl>
    <w:p w:rsidR="00227683" w:rsidRDefault="00227683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227683" w:rsidRDefault="00641E00" w:rsidP="006E554E">
      <w:pPr>
        <w:suppressAutoHyphens/>
        <w:spacing w:after="0" w:line="240" w:lineRule="auto"/>
        <w:rPr>
          <w:rFonts w:ascii="Bookman Old Style" w:hAnsi="Bookman Old Style"/>
          <w:sz w:val="16"/>
          <w:szCs w:val="16"/>
        </w:rPr>
      </w:pPr>
      <w:r w:rsidRPr="00641E00">
        <w:rPr>
          <w:rFonts w:ascii="Bookman Old Style" w:hAnsi="Bookman Old Style"/>
          <w:sz w:val="16"/>
          <w:szCs w:val="16"/>
        </w:rPr>
        <w:t xml:space="preserve">Czynsz dzierżawny </w:t>
      </w:r>
      <w:r w:rsidR="00590E55">
        <w:rPr>
          <w:rFonts w:ascii="Bookman Old Style" w:hAnsi="Bookman Old Style"/>
          <w:sz w:val="16"/>
          <w:szCs w:val="16"/>
        </w:rPr>
        <w:t xml:space="preserve"> </w:t>
      </w:r>
      <w:r w:rsidRPr="00641E00">
        <w:rPr>
          <w:rFonts w:ascii="Bookman Old Style" w:hAnsi="Bookman Old Style"/>
          <w:sz w:val="16"/>
          <w:szCs w:val="16"/>
        </w:rPr>
        <w:t xml:space="preserve">podlega </w:t>
      </w:r>
      <w:r w:rsidR="003D6EAF">
        <w:rPr>
          <w:rFonts w:ascii="Bookman Old Style" w:hAnsi="Bookman Old Style"/>
          <w:sz w:val="16"/>
          <w:szCs w:val="16"/>
        </w:rPr>
        <w:t xml:space="preserve">corocznej </w:t>
      </w:r>
      <w:r w:rsidRPr="00641E00">
        <w:rPr>
          <w:rFonts w:ascii="Bookman Old Style" w:hAnsi="Bookman Old Style"/>
          <w:sz w:val="16"/>
          <w:szCs w:val="16"/>
        </w:rPr>
        <w:t xml:space="preserve">waloryzacji </w:t>
      </w:r>
      <w:r w:rsidR="003D6EAF">
        <w:rPr>
          <w:rFonts w:ascii="Bookman Old Style" w:hAnsi="Bookman Old Style"/>
          <w:sz w:val="16"/>
          <w:szCs w:val="16"/>
        </w:rPr>
        <w:t>o wskaźnik zmian cen nieruchomości ogłoszony przez Prezesa Głównego Urzędu Statystycznego.</w:t>
      </w:r>
    </w:p>
    <w:p w:rsidR="003D6EAF" w:rsidRPr="00641E00" w:rsidRDefault="003D6EAF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>
        <w:rPr>
          <w:rFonts w:ascii="Bookman Old Style" w:hAnsi="Bookman Old Style"/>
          <w:sz w:val="16"/>
          <w:szCs w:val="16"/>
        </w:rPr>
        <w:t>W przypadku nieogłoszenia wskaźnika cen nieruchomości, waloryzacji dokonuje się przy zastosowaniu wskaźnika cen towarów i usług.</w:t>
      </w:r>
    </w:p>
    <w:p w:rsidR="00641E00" w:rsidRDefault="00641E00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BE6FD7" w:rsidRDefault="00633590" w:rsidP="00633590">
      <w:pPr>
        <w:tabs>
          <w:tab w:val="left" w:pos="11119"/>
        </w:tabs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>
        <w:rPr>
          <w:rFonts w:ascii="Bookman Old Style" w:eastAsia="Times New Roman" w:hAnsi="Bookman Old Style"/>
          <w:sz w:val="16"/>
          <w:szCs w:val="16"/>
          <w:lang w:eastAsia="ar-SA"/>
        </w:rPr>
        <w:tab/>
      </w:r>
    </w:p>
    <w:p w:rsidR="006E554E" w:rsidRPr="00B5766D" w:rsidRDefault="006E554E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>UWAGA:</w:t>
      </w:r>
    </w:p>
    <w:p w:rsidR="006E554E" w:rsidRDefault="006E554E" w:rsidP="006E554E">
      <w:pPr>
        <w:suppressAutoHyphens/>
        <w:spacing w:after="0" w:line="240" w:lineRule="auto"/>
        <w:jc w:val="both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>Niniejszy wykaz wywieszony zostaje na okres 21 d</w:t>
      </w:r>
      <w:r w:rsidR="00633590">
        <w:rPr>
          <w:rFonts w:ascii="Bookman Old Style" w:eastAsia="Times New Roman" w:hAnsi="Bookman Old Style"/>
          <w:sz w:val="16"/>
          <w:szCs w:val="16"/>
          <w:lang w:eastAsia="ar-SA"/>
        </w:rPr>
        <w:t>ni począwszy od dnia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 xml:space="preserve"> </w:t>
      </w:r>
      <w:r w:rsidR="005117EF">
        <w:rPr>
          <w:rFonts w:ascii="Bookman Old Style" w:eastAsia="Times New Roman" w:hAnsi="Bookman Old Style"/>
          <w:sz w:val="16"/>
          <w:szCs w:val="16"/>
          <w:lang w:eastAsia="ar-SA"/>
        </w:rPr>
        <w:t>25.05.</w:t>
      </w:r>
      <w:r w:rsidR="00A46EE2" w:rsidRPr="00B5766D">
        <w:rPr>
          <w:rFonts w:ascii="Bookman Old Style" w:eastAsia="Times New Roman" w:hAnsi="Bookman Old Style"/>
          <w:sz w:val="16"/>
          <w:szCs w:val="16"/>
          <w:lang w:eastAsia="ar-SA"/>
        </w:rPr>
        <w:t xml:space="preserve"> 202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</w:t>
      </w: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 xml:space="preserve"> r. 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>do dnia</w:t>
      </w:r>
      <w:r w:rsidR="005117EF">
        <w:rPr>
          <w:rFonts w:ascii="Bookman Old Style" w:eastAsia="Times New Roman" w:hAnsi="Bookman Old Style"/>
          <w:sz w:val="16"/>
          <w:szCs w:val="16"/>
          <w:lang w:eastAsia="ar-SA"/>
        </w:rPr>
        <w:t xml:space="preserve"> 17.06.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>202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</w:t>
      </w:r>
      <w:r w:rsidR="001A3F81">
        <w:rPr>
          <w:rFonts w:ascii="Bookman Old Style" w:eastAsia="Times New Roman" w:hAnsi="Bookman Old Style"/>
          <w:sz w:val="16"/>
          <w:szCs w:val="16"/>
          <w:lang w:eastAsia="ar-SA"/>
        </w:rPr>
        <w:t xml:space="preserve"> 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>r.</w:t>
      </w:r>
    </w:p>
    <w:p w:rsidR="00F15A48" w:rsidRPr="00B5766D" w:rsidRDefault="00F15A48" w:rsidP="006E554E">
      <w:pPr>
        <w:suppressAutoHyphens/>
        <w:spacing w:after="0" w:line="240" w:lineRule="auto"/>
        <w:jc w:val="both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B5766D" w:rsidRDefault="00633590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 w:rsidR="00F95ED5">
        <w:rPr>
          <w:rFonts w:ascii="Bookman Old Style" w:hAnsi="Bookman Old Style"/>
          <w:sz w:val="16"/>
          <w:szCs w:val="16"/>
        </w:rPr>
        <w:tab/>
      </w:r>
      <w:r w:rsidR="009C7B1A">
        <w:rPr>
          <w:rFonts w:ascii="Bookman Old Style" w:hAnsi="Bookman Old Style"/>
          <w:sz w:val="16"/>
          <w:szCs w:val="16"/>
        </w:rPr>
        <w:t>STAROSTA</w:t>
      </w:r>
    </w:p>
    <w:p w:rsidR="00F15A48" w:rsidRDefault="00F15A48" w:rsidP="00F15A48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 </w:t>
      </w:r>
      <w:r w:rsidR="009C7B1A">
        <w:rPr>
          <w:rFonts w:ascii="Bookman Old Style" w:hAnsi="Bookman Old Style"/>
          <w:sz w:val="16"/>
          <w:szCs w:val="16"/>
        </w:rPr>
        <w:t xml:space="preserve">  </w:t>
      </w:r>
      <w:r>
        <w:rPr>
          <w:rFonts w:ascii="Bookman Old Style" w:hAnsi="Bookman Old Style"/>
          <w:sz w:val="16"/>
          <w:szCs w:val="16"/>
        </w:rPr>
        <w:t>Ryszard Chmielowicz</w:t>
      </w:r>
    </w:p>
    <w:p w:rsidR="003D6EAF" w:rsidRPr="00B5766D" w:rsidRDefault="003D6EAF" w:rsidP="00F15A48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Gryfice, dnia </w:t>
      </w:r>
      <w:r w:rsidR="005117EF">
        <w:rPr>
          <w:rFonts w:ascii="Bookman Old Style" w:hAnsi="Bookman Old Style"/>
          <w:sz w:val="16"/>
          <w:szCs w:val="16"/>
        </w:rPr>
        <w:t>25.05.</w:t>
      </w:r>
      <w:r w:rsidR="007703E9">
        <w:rPr>
          <w:rFonts w:ascii="Bookman Old Style" w:hAnsi="Bookman Old Style"/>
          <w:sz w:val="16"/>
          <w:szCs w:val="16"/>
        </w:rPr>
        <w:t>2022</w:t>
      </w:r>
      <w:r w:rsidR="009467CD">
        <w:rPr>
          <w:rFonts w:ascii="Bookman Old Style" w:hAnsi="Bookman Old Style"/>
          <w:sz w:val="16"/>
          <w:szCs w:val="16"/>
        </w:rPr>
        <w:t xml:space="preserve"> r.</w:t>
      </w:r>
      <w:r w:rsidR="00633590"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1C25F3">
        <w:rPr>
          <w:rFonts w:ascii="Bookman Old Style" w:hAnsi="Bookman Old Style"/>
          <w:sz w:val="16"/>
          <w:szCs w:val="16"/>
        </w:rPr>
        <w:tab/>
      </w:r>
      <w:r w:rsidR="00F15A48">
        <w:rPr>
          <w:rFonts w:ascii="Bookman Old Style" w:hAnsi="Bookman Old Style"/>
          <w:sz w:val="16"/>
          <w:szCs w:val="16"/>
        </w:rPr>
        <w:tab/>
        <w:t xml:space="preserve"> </w:t>
      </w:r>
      <w:bookmarkStart w:id="0" w:name="_GoBack"/>
      <w:bookmarkEnd w:id="0"/>
      <w:r w:rsidR="00F15A48">
        <w:rPr>
          <w:rFonts w:ascii="Bookman Old Style" w:hAnsi="Bookman Old Style"/>
          <w:sz w:val="16"/>
          <w:szCs w:val="16"/>
        </w:rPr>
        <w:t xml:space="preserve">    </w:t>
      </w:r>
      <w:r w:rsidR="00906BBA"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020E89">
        <w:rPr>
          <w:rFonts w:ascii="Bookman Old Style" w:hAnsi="Bookman Old Style"/>
          <w:sz w:val="16"/>
          <w:szCs w:val="16"/>
        </w:rPr>
        <w:t xml:space="preserve">                           </w:t>
      </w:r>
      <w:r w:rsidR="00906BBA">
        <w:rPr>
          <w:rFonts w:ascii="Bookman Old Style" w:hAnsi="Bookman Old Style"/>
          <w:sz w:val="16"/>
          <w:szCs w:val="16"/>
        </w:rPr>
        <w:t xml:space="preserve"> </w:t>
      </w:r>
      <w:r w:rsidR="002F2C58">
        <w:rPr>
          <w:rFonts w:ascii="Bookman Old Style" w:hAnsi="Bookman Old Style"/>
          <w:sz w:val="16"/>
          <w:szCs w:val="16"/>
        </w:rPr>
        <w:t xml:space="preserve">          </w:t>
      </w:r>
      <w:r w:rsidR="00633590">
        <w:rPr>
          <w:rFonts w:ascii="Bookman Old Style" w:hAnsi="Bookman Old Style"/>
          <w:sz w:val="16"/>
          <w:szCs w:val="16"/>
        </w:rPr>
        <w:t xml:space="preserve">               </w:t>
      </w:r>
    </w:p>
    <w:sectPr w:rsidR="003D6EAF" w:rsidRPr="00B5766D" w:rsidSect="00F15A48">
      <w:pgSz w:w="16838" w:h="11906" w:orient="landscape"/>
      <w:pgMar w:top="851" w:right="1245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395" w:rsidRDefault="00AF7395" w:rsidP="00E26252">
      <w:pPr>
        <w:spacing w:after="0" w:line="240" w:lineRule="auto"/>
      </w:pPr>
      <w:r>
        <w:separator/>
      </w:r>
    </w:p>
  </w:endnote>
  <w:endnote w:type="continuationSeparator" w:id="0">
    <w:p w:rsidR="00AF7395" w:rsidRDefault="00AF7395" w:rsidP="00E2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395" w:rsidRDefault="00AF7395" w:rsidP="00E26252">
      <w:pPr>
        <w:spacing w:after="0" w:line="240" w:lineRule="auto"/>
      </w:pPr>
      <w:r>
        <w:separator/>
      </w:r>
    </w:p>
  </w:footnote>
  <w:footnote w:type="continuationSeparator" w:id="0">
    <w:p w:rsidR="00AF7395" w:rsidRDefault="00AF7395" w:rsidP="00E26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54E"/>
    <w:rsid w:val="00020E89"/>
    <w:rsid w:val="0003011E"/>
    <w:rsid w:val="00043F9B"/>
    <w:rsid w:val="00046DA3"/>
    <w:rsid w:val="00083FD5"/>
    <w:rsid w:val="00093FC1"/>
    <w:rsid w:val="000C329D"/>
    <w:rsid w:val="00102CDD"/>
    <w:rsid w:val="0014300A"/>
    <w:rsid w:val="0015164B"/>
    <w:rsid w:val="001543F7"/>
    <w:rsid w:val="0016591C"/>
    <w:rsid w:val="00181B7F"/>
    <w:rsid w:val="00184ACE"/>
    <w:rsid w:val="001A1B81"/>
    <w:rsid w:val="001A3F81"/>
    <w:rsid w:val="001A7719"/>
    <w:rsid w:val="001C25F3"/>
    <w:rsid w:val="001C32BF"/>
    <w:rsid w:val="001D3771"/>
    <w:rsid w:val="001E6322"/>
    <w:rsid w:val="00203A59"/>
    <w:rsid w:val="00227683"/>
    <w:rsid w:val="00230BEA"/>
    <w:rsid w:val="00283719"/>
    <w:rsid w:val="002F2C58"/>
    <w:rsid w:val="002F4DBD"/>
    <w:rsid w:val="003310E2"/>
    <w:rsid w:val="003537CB"/>
    <w:rsid w:val="00371C66"/>
    <w:rsid w:val="00383E0C"/>
    <w:rsid w:val="003947C9"/>
    <w:rsid w:val="003D6EAF"/>
    <w:rsid w:val="004203E0"/>
    <w:rsid w:val="00467737"/>
    <w:rsid w:val="00474F58"/>
    <w:rsid w:val="004929A0"/>
    <w:rsid w:val="004C3F54"/>
    <w:rsid w:val="004E78D8"/>
    <w:rsid w:val="005021B5"/>
    <w:rsid w:val="005117EF"/>
    <w:rsid w:val="00512E18"/>
    <w:rsid w:val="00524B71"/>
    <w:rsid w:val="0055734F"/>
    <w:rsid w:val="00563069"/>
    <w:rsid w:val="00590D36"/>
    <w:rsid w:val="00590E55"/>
    <w:rsid w:val="005C2FC4"/>
    <w:rsid w:val="005D032E"/>
    <w:rsid w:val="005D72D4"/>
    <w:rsid w:val="005E4442"/>
    <w:rsid w:val="00612C48"/>
    <w:rsid w:val="00613190"/>
    <w:rsid w:val="00625D07"/>
    <w:rsid w:val="00633590"/>
    <w:rsid w:val="00641E00"/>
    <w:rsid w:val="006471A8"/>
    <w:rsid w:val="006501A4"/>
    <w:rsid w:val="006517DF"/>
    <w:rsid w:val="00662A08"/>
    <w:rsid w:val="006832AE"/>
    <w:rsid w:val="006C3393"/>
    <w:rsid w:val="006D027A"/>
    <w:rsid w:val="006D05E3"/>
    <w:rsid w:val="006D1431"/>
    <w:rsid w:val="006D5CA1"/>
    <w:rsid w:val="006E554E"/>
    <w:rsid w:val="00732D3A"/>
    <w:rsid w:val="00753FFC"/>
    <w:rsid w:val="007703E9"/>
    <w:rsid w:val="007A078F"/>
    <w:rsid w:val="007A4B9A"/>
    <w:rsid w:val="007A63AF"/>
    <w:rsid w:val="007C1AE0"/>
    <w:rsid w:val="007D4C36"/>
    <w:rsid w:val="007F6F91"/>
    <w:rsid w:val="00816936"/>
    <w:rsid w:val="00852DE4"/>
    <w:rsid w:val="00856C0A"/>
    <w:rsid w:val="0087354B"/>
    <w:rsid w:val="008778A2"/>
    <w:rsid w:val="00887365"/>
    <w:rsid w:val="008A0C44"/>
    <w:rsid w:val="008C24C1"/>
    <w:rsid w:val="008D1FB9"/>
    <w:rsid w:val="008D7A94"/>
    <w:rsid w:val="00900E44"/>
    <w:rsid w:val="0090561A"/>
    <w:rsid w:val="00906BBA"/>
    <w:rsid w:val="00922F14"/>
    <w:rsid w:val="009322C4"/>
    <w:rsid w:val="009467CD"/>
    <w:rsid w:val="00971238"/>
    <w:rsid w:val="009901E3"/>
    <w:rsid w:val="009C7B1A"/>
    <w:rsid w:val="009F5A69"/>
    <w:rsid w:val="009F5EFD"/>
    <w:rsid w:val="00A03865"/>
    <w:rsid w:val="00A46B15"/>
    <w:rsid w:val="00A46EE2"/>
    <w:rsid w:val="00A57A55"/>
    <w:rsid w:val="00A66405"/>
    <w:rsid w:val="00A75521"/>
    <w:rsid w:val="00A82310"/>
    <w:rsid w:val="00AA130E"/>
    <w:rsid w:val="00AA38AD"/>
    <w:rsid w:val="00AA657A"/>
    <w:rsid w:val="00AB365B"/>
    <w:rsid w:val="00AB5273"/>
    <w:rsid w:val="00AC1927"/>
    <w:rsid w:val="00AF7395"/>
    <w:rsid w:val="00B03EE0"/>
    <w:rsid w:val="00B22E16"/>
    <w:rsid w:val="00B371EE"/>
    <w:rsid w:val="00B5766D"/>
    <w:rsid w:val="00B64AF9"/>
    <w:rsid w:val="00B67480"/>
    <w:rsid w:val="00B87505"/>
    <w:rsid w:val="00BE4180"/>
    <w:rsid w:val="00BE6FD7"/>
    <w:rsid w:val="00C215AA"/>
    <w:rsid w:val="00C31E10"/>
    <w:rsid w:val="00C51D1D"/>
    <w:rsid w:val="00C63C45"/>
    <w:rsid w:val="00C950A3"/>
    <w:rsid w:val="00CA451B"/>
    <w:rsid w:val="00CD576D"/>
    <w:rsid w:val="00D148C1"/>
    <w:rsid w:val="00D53B8C"/>
    <w:rsid w:val="00D85F2D"/>
    <w:rsid w:val="00D876B9"/>
    <w:rsid w:val="00DA385C"/>
    <w:rsid w:val="00DB7361"/>
    <w:rsid w:val="00DC2DA8"/>
    <w:rsid w:val="00DF2176"/>
    <w:rsid w:val="00E02695"/>
    <w:rsid w:val="00E067E9"/>
    <w:rsid w:val="00E165FA"/>
    <w:rsid w:val="00E26252"/>
    <w:rsid w:val="00E53437"/>
    <w:rsid w:val="00E63AB2"/>
    <w:rsid w:val="00E64F1D"/>
    <w:rsid w:val="00E74193"/>
    <w:rsid w:val="00EA14B3"/>
    <w:rsid w:val="00EB5A1C"/>
    <w:rsid w:val="00EF6B16"/>
    <w:rsid w:val="00F15A48"/>
    <w:rsid w:val="00F23540"/>
    <w:rsid w:val="00F30D99"/>
    <w:rsid w:val="00F51E7E"/>
    <w:rsid w:val="00F73F4D"/>
    <w:rsid w:val="00F95ED5"/>
    <w:rsid w:val="00FC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95EEA-566C-4A02-9101-EC223C293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554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C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FD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F95E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2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625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62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EOLEWSKA</dc:creator>
  <cp:lastModifiedBy>EEwa Turkosz</cp:lastModifiedBy>
  <cp:revision>3</cp:revision>
  <cp:lastPrinted>2022-05-19T11:25:00Z</cp:lastPrinted>
  <dcterms:created xsi:type="dcterms:W3CDTF">2022-05-25T11:18:00Z</dcterms:created>
  <dcterms:modified xsi:type="dcterms:W3CDTF">2022-05-25T11:24:00Z</dcterms:modified>
</cp:coreProperties>
</file>