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54E" w:rsidRPr="00DD729C" w:rsidRDefault="006E554E" w:rsidP="00102CDD">
      <w:pPr>
        <w:spacing w:after="0" w:line="20" w:lineRule="atLeast"/>
        <w:ind w:left="-357"/>
        <w:jc w:val="right"/>
        <w:rPr>
          <w:rFonts w:ascii="Bookman Old Style" w:eastAsia="Times New Roman" w:hAnsi="Bookman Old Style"/>
          <w:sz w:val="18"/>
          <w:szCs w:val="18"/>
          <w:lang w:eastAsia="ar-SA"/>
        </w:rPr>
      </w:pPr>
      <w:r w:rsidRPr="00DD729C">
        <w:rPr>
          <w:rFonts w:ascii="Bookman Old Style" w:eastAsia="Times New Roman" w:hAnsi="Bookman Old Style"/>
          <w:sz w:val="18"/>
          <w:szCs w:val="18"/>
          <w:lang w:eastAsia="ar-SA"/>
        </w:rPr>
        <w:t>Załącznik nr 1</w:t>
      </w:r>
    </w:p>
    <w:p w:rsidR="006E554E" w:rsidRPr="00DD729C" w:rsidRDefault="001A3F81" w:rsidP="00102CDD">
      <w:pPr>
        <w:suppressAutoHyphens/>
        <w:spacing w:after="0" w:line="20" w:lineRule="atLeast"/>
        <w:ind w:left="-357"/>
        <w:jc w:val="right"/>
        <w:rPr>
          <w:rFonts w:ascii="Bookman Old Style" w:eastAsia="Times New Roman" w:hAnsi="Bookman Old Style"/>
          <w:sz w:val="18"/>
          <w:szCs w:val="18"/>
          <w:lang w:eastAsia="ar-SA"/>
        </w:rPr>
      </w:pPr>
      <w:r>
        <w:rPr>
          <w:rFonts w:ascii="Bookman Old Style" w:eastAsia="Times New Roman" w:hAnsi="Bookman Old Style"/>
          <w:sz w:val="18"/>
          <w:szCs w:val="18"/>
          <w:lang w:eastAsia="ar-SA"/>
        </w:rPr>
        <w:t>do Z</w:t>
      </w:r>
      <w:r w:rsidR="006E554E">
        <w:rPr>
          <w:rFonts w:ascii="Bookman Old Style" w:eastAsia="Times New Roman" w:hAnsi="Bookman Old Style"/>
          <w:sz w:val="18"/>
          <w:szCs w:val="18"/>
          <w:lang w:eastAsia="ar-SA"/>
        </w:rPr>
        <w:t xml:space="preserve">arządzenia </w:t>
      </w:r>
      <w:r>
        <w:rPr>
          <w:rFonts w:ascii="Bookman Old Style" w:eastAsia="Times New Roman" w:hAnsi="Bookman Old Style"/>
          <w:sz w:val="18"/>
          <w:szCs w:val="18"/>
          <w:lang w:eastAsia="ar-SA"/>
        </w:rPr>
        <w:t xml:space="preserve">Starosty Powiatu Gryfickiego </w:t>
      </w:r>
      <w:r w:rsidR="00093FC1">
        <w:rPr>
          <w:rFonts w:ascii="Bookman Old Style" w:eastAsia="Times New Roman" w:hAnsi="Bookman Old Style"/>
          <w:sz w:val="18"/>
          <w:szCs w:val="18"/>
          <w:lang w:eastAsia="ar-SA"/>
        </w:rPr>
        <w:t>nr</w:t>
      </w:r>
      <w:r w:rsidR="004C3F54">
        <w:rPr>
          <w:rFonts w:ascii="Bookman Old Style" w:eastAsia="Times New Roman" w:hAnsi="Bookman Old Style"/>
          <w:sz w:val="18"/>
          <w:szCs w:val="18"/>
          <w:lang w:eastAsia="ar-SA"/>
        </w:rPr>
        <w:t xml:space="preserve"> </w:t>
      </w:r>
      <w:r w:rsidR="002A1ECD">
        <w:rPr>
          <w:rFonts w:ascii="Bookman Old Style" w:eastAsia="Times New Roman" w:hAnsi="Bookman Old Style"/>
          <w:sz w:val="18"/>
          <w:szCs w:val="18"/>
          <w:lang w:eastAsia="ar-SA"/>
        </w:rPr>
        <w:t>08</w:t>
      </w:r>
      <w:r w:rsidR="00093FC1">
        <w:rPr>
          <w:rFonts w:ascii="Bookman Old Style" w:eastAsia="Times New Roman" w:hAnsi="Bookman Old Style"/>
          <w:sz w:val="18"/>
          <w:szCs w:val="18"/>
          <w:lang w:eastAsia="ar-SA"/>
        </w:rPr>
        <w:t>/</w:t>
      </w:r>
      <w:r w:rsidR="006E554E">
        <w:rPr>
          <w:rFonts w:ascii="Bookman Old Style" w:eastAsia="Times New Roman" w:hAnsi="Bookman Old Style"/>
          <w:sz w:val="18"/>
          <w:szCs w:val="18"/>
          <w:lang w:eastAsia="ar-SA"/>
        </w:rPr>
        <w:t>NiI/202</w:t>
      </w:r>
      <w:r w:rsidR="006832AE">
        <w:rPr>
          <w:rFonts w:ascii="Bookman Old Style" w:eastAsia="Times New Roman" w:hAnsi="Bookman Old Style"/>
          <w:sz w:val="18"/>
          <w:szCs w:val="18"/>
          <w:lang w:eastAsia="ar-SA"/>
        </w:rPr>
        <w:t>2</w:t>
      </w:r>
      <w:r w:rsidR="006E554E" w:rsidRPr="00DD729C">
        <w:rPr>
          <w:rFonts w:ascii="Bookman Old Style" w:eastAsia="Times New Roman" w:hAnsi="Bookman Old Style"/>
          <w:sz w:val="18"/>
          <w:szCs w:val="18"/>
          <w:lang w:eastAsia="ar-SA"/>
        </w:rPr>
        <w:t xml:space="preserve"> </w:t>
      </w:r>
    </w:p>
    <w:p w:rsidR="006E554E" w:rsidRPr="00DD729C" w:rsidRDefault="006E554E" w:rsidP="00102CDD">
      <w:pPr>
        <w:suppressAutoHyphens/>
        <w:spacing w:after="0" w:line="20" w:lineRule="atLeast"/>
        <w:ind w:left="-357"/>
        <w:jc w:val="right"/>
        <w:rPr>
          <w:rFonts w:ascii="Bookman Old Style" w:eastAsia="Times New Roman" w:hAnsi="Bookman Old Style"/>
          <w:sz w:val="18"/>
          <w:szCs w:val="18"/>
          <w:lang w:eastAsia="ar-SA"/>
        </w:rPr>
      </w:pPr>
      <w:r w:rsidRPr="00DD729C">
        <w:rPr>
          <w:rFonts w:ascii="Bookman Old Style" w:eastAsia="Times New Roman" w:hAnsi="Bookman Old Style"/>
          <w:sz w:val="18"/>
          <w:szCs w:val="18"/>
          <w:lang w:eastAsia="ar-SA"/>
        </w:rPr>
        <w:t>z dnia</w:t>
      </w:r>
      <w:r w:rsidR="004C3F54">
        <w:rPr>
          <w:rFonts w:ascii="Bookman Old Style" w:eastAsia="Times New Roman" w:hAnsi="Bookman Old Style"/>
          <w:sz w:val="18"/>
          <w:szCs w:val="18"/>
          <w:lang w:eastAsia="ar-SA"/>
        </w:rPr>
        <w:t xml:space="preserve"> </w:t>
      </w:r>
      <w:r w:rsidR="002A1ECD">
        <w:rPr>
          <w:rFonts w:ascii="Bookman Old Style" w:eastAsia="Times New Roman" w:hAnsi="Bookman Old Style"/>
          <w:sz w:val="18"/>
          <w:szCs w:val="18"/>
          <w:lang w:eastAsia="ar-SA"/>
        </w:rPr>
        <w:t>16</w:t>
      </w:r>
      <w:r w:rsidR="006832AE">
        <w:rPr>
          <w:rFonts w:ascii="Bookman Old Style" w:eastAsia="Times New Roman" w:hAnsi="Bookman Old Style"/>
          <w:sz w:val="18"/>
          <w:szCs w:val="18"/>
          <w:lang w:eastAsia="ar-SA"/>
        </w:rPr>
        <w:t xml:space="preserve"> maja</w:t>
      </w:r>
      <w:r w:rsidR="007F6F91">
        <w:rPr>
          <w:rFonts w:ascii="Bookman Old Style" w:eastAsia="Times New Roman" w:hAnsi="Bookman Old Style"/>
          <w:sz w:val="18"/>
          <w:szCs w:val="18"/>
          <w:lang w:eastAsia="ar-SA"/>
        </w:rPr>
        <w:t xml:space="preserve"> </w:t>
      </w:r>
      <w:r w:rsidR="006832AE">
        <w:rPr>
          <w:rFonts w:ascii="Bookman Old Style" w:eastAsia="Times New Roman" w:hAnsi="Bookman Old Style"/>
          <w:sz w:val="18"/>
          <w:szCs w:val="18"/>
          <w:lang w:eastAsia="ar-SA"/>
        </w:rPr>
        <w:t>2022</w:t>
      </w:r>
      <w:r w:rsidRPr="00DD729C">
        <w:rPr>
          <w:rFonts w:ascii="Bookman Old Style" w:eastAsia="Times New Roman" w:hAnsi="Bookman Old Style"/>
          <w:sz w:val="18"/>
          <w:szCs w:val="18"/>
          <w:lang w:eastAsia="ar-SA"/>
        </w:rPr>
        <w:t xml:space="preserve"> r.</w:t>
      </w:r>
    </w:p>
    <w:p w:rsidR="006E554E" w:rsidRDefault="006E554E" w:rsidP="006E554E">
      <w:pPr>
        <w:suppressAutoHyphens/>
        <w:spacing w:after="0" w:line="240" w:lineRule="auto"/>
        <w:ind w:left="-360"/>
        <w:rPr>
          <w:rFonts w:ascii="Bookman Old Style" w:eastAsia="Times New Roman" w:hAnsi="Bookman Old Style"/>
          <w:sz w:val="16"/>
          <w:szCs w:val="16"/>
          <w:lang w:eastAsia="ar-SA"/>
        </w:rPr>
      </w:pPr>
      <w:r w:rsidRPr="003D7F05">
        <w:rPr>
          <w:rFonts w:ascii="Bookman Old Style" w:eastAsia="Times New Roman" w:hAnsi="Bookman Old Style"/>
          <w:sz w:val="16"/>
          <w:szCs w:val="16"/>
          <w:lang w:eastAsia="ar-SA"/>
        </w:rPr>
        <w:t>NiI.</w:t>
      </w:r>
      <w:r w:rsidR="00512E18">
        <w:rPr>
          <w:rFonts w:ascii="Bookman Old Style" w:eastAsia="Times New Roman" w:hAnsi="Bookman Old Style"/>
          <w:sz w:val="16"/>
          <w:szCs w:val="16"/>
          <w:lang w:eastAsia="ar-SA"/>
        </w:rPr>
        <w:t>6845.</w:t>
      </w:r>
      <w:r w:rsidR="00590D36">
        <w:rPr>
          <w:rFonts w:ascii="Bookman Old Style" w:eastAsia="Times New Roman" w:hAnsi="Bookman Old Style"/>
          <w:sz w:val="16"/>
          <w:szCs w:val="16"/>
          <w:lang w:eastAsia="ar-SA"/>
        </w:rPr>
        <w:t>3</w:t>
      </w:r>
      <w:r w:rsidR="000C329D">
        <w:rPr>
          <w:rFonts w:ascii="Bookman Old Style" w:eastAsia="Times New Roman" w:hAnsi="Bookman Old Style"/>
          <w:sz w:val="16"/>
          <w:szCs w:val="16"/>
          <w:lang w:eastAsia="ar-SA"/>
        </w:rPr>
        <w:t>.</w:t>
      </w:r>
      <w:r w:rsidR="006D027A">
        <w:rPr>
          <w:rFonts w:ascii="Bookman Old Style" w:eastAsia="Times New Roman" w:hAnsi="Bookman Old Style"/>
          <w:sz w:val="16"/>
          <w:szCs w:val="16"/>
          <w:lang w:eastAsia="ar-SA"/>
        </w:rPr>
        <w:t>2022</w:t>
      </w:r>
      <w:r w:rsidR="00512E18">
        <w:rPr>
          <w:rFonts w:ascii="Bookman Old Style" w:eastAsia="Times New Roman" w:hAnsi="Bookman Old Style"/>
          <w:sz w:val="16"/>
          <w:szCs w:val="16"/>
          <w:lang w:eastAsia="ar-SA"/>
        </w:rPr>
        <w:t>.</w:t>
      </w:r>
      <w:r w:rsidR="00613190">
        <w:rPr>
          <w:rFonts w:ascii="Bookman Old Style" w:eastAsia="Times New Roman" w:hAnsi="Bookman Old Style"/>
          <w:sz w:val="16"/>
          <w:szCs w:val="16"/>
          <w:lang w:eastAsia="ar-SA"/>
        </w:rPr>
        <w:t>ZK</w:t>
      </w:r>
    </w:p>
    <w:p w:rsidR="003D6EAF" w:rsidRDefault="003D6EAF" w:rsidP="006E554E">
      <w:pPr>
        <w:suppressAutoHyphens/>
        <w:spacing w:after="0" w:line="240" w:lineRule="auto"/>
        <w:ind w:left="-360"/>
        <w:rPr>
          <w:rFonts w:ascii="Bookman Old Style" w:eastAsia="Times New Roman" w:hAnsi="Bookman Old Style"/>
          <w:sz w:val="16"/>
          <w:szCs w:val="16"/>
          <w:lang w:eastAsia="ar-SA"/>
        </w:rPr>
      </w:pPr>
    </w:p>
    <w:p w:rsidR="003D6EAF" w:rsidRPr="003D7F05" w:rsidRDefault="003D6EAF" w:rsidP="006E554E">
      <w:pPr>
        <w:suppressAutoHyphens/>
        <w:spacing w:after="0" w:line="240" w:lineRule="auto"/>
        <w:ind w:left="-360"/>
        <w:rPr>
          <w:rFonts w:ascii="Bookman Old Style" w:eastAsia="Times New Roman" w:hAnsi="Bookman Old Style"/>
          <w:sz w:val="16"/>
          <w:szCs w:val="16"/>
          <w:lang w:eastAsia="ar-SA"/>
        </w:rPr>
      </w:pPr>
    </w:p>
    <w:p w:rsidR="006E554E" w:rsidRPr="00613190" w:rsidRDefault="006E554E" w:rsidP="006E554E">
      <w:pPr>
        <w:keepNext/>
        <w:tabs>
          <w:tab w:val="num" w:pos="0"/>
        </w:tabs>
        <w:suppressAutoHyphens/>
        <w:spacing w:after="0" w:line="360" w:lineRule="auto"/>
        <w:ind w:left="432" w:hanging="432"/>
        <w:jc w:val="center"/>
        <w:outlineLvl w:val="0"/>
        <w:rPr>
          <w:rFonts w:ascii="Bookman Old Style" w:eastAsia="Times New Roman" w:hAnsi="Bookman Old Style"/>
          <w:bCs/>
          <w:sz w:val="16"/>
          <w:szCs w:val="16"/>
          <w:lang w:eastAsia="ar-SA"/>
        </w:rPr>
      </w:pPr>
      <w:r w:rsidRPr="00613190">
        <w:rPr>
          <w:rFonts w:ascii="Bookman Old Style" w:eastAsia="Times New Roman" w:hAnsi="Bookman Old Style"/>
          <w:bCs/>
          <w:sz w:val="16"/>
          <w:szCs w:val="16"/>
          <w:lang w:eastAsia="ar-SA"/>
        </w:rPr>
        <w:t>WYKAZ</w:t>
      </w:r>
    </w:p>
    <w:p w:rsidR="003D6EAF" w:rsidRDefault="00613190" w:rsidP="00613190">
      <w:pPr>
        <w:suppressAutoHyphens/>
        <w:spacing w:after="0" w:line="240" w:lineRule="auto"/>
        <w:jc w:val="center"/>
        <w:rPr>
          <w:rFonts w:ascii="Bookman Old Style" w:eastAsia="Times New Roman" w:hAnsi="Bookman Old Style"/>
          <w:bCs/>
          <w:sz w:val="16"/>
          <w:szCs w:val="16"/>
          <w:lang w:eastAsia="ar-SA"/>
        </w:rPr>
      </w:pPr>
      <w:r w:rsidRPr="00613190">
        <w:rPr>
          <w:rFonts w:ascii="Bookman Old Style" w:eastAsia="Times New Roman" w:hAnsi="Bookman Old Style"/>
          <w:bCs/>
          <w:sz w:val="16"/>
          <w:szCs w:val="16"/>
          <w:lang w:eastAsia="ar-SA"/>
        </w:rPr>
        <w:t>w sprawie przeznaczenia nieruchomości Skarbu Państwa</w:t>
      </w:r>
    </w:p>
    <w:p w:rsidR="00613190" w:rsidRPr="00613190" w:rsidRDefault="00613190" w:rsidP="00613190">
      <w:pPr>
        <w:suppressAutoHyphens/>
        <w:spacing w:after="0" w:line="240" w:lineRule="auto"/>
        <w:jc w:val="center"/>
        <w:rPr>
          <w:rFonts w:ascii="Bookman Old Style" w:eastAsia="Times New Roman" w:hAnsi="Bookman Old Style"/>
          <w:bCs/>
          <w:sz w:val="16"/>
          <w:szCs w:val="16"/>
          <w:lang w:eastAsia="ar-SA"/>
        </w:rPr>
      </w:pPr>
      <w:r w:rsidRPr="00613190">
        <w:rPr>
          <w:rFonts w:ascii="Bookman Old Style" w:eastAsia="Times New Roman" w:hAnsi="Bookman Old Style"/>
          <w:bCs/>
          <w:sz w:val="16"/>
          <w:szCs w:val="16"/>
          <w:lang w:eastAsia="ar-SA"/>
        </w:rPr>
        <w:t xml:space="preserve"> do oddania w dzierżawę</w:t>
      </w:r>
      <w:r w:rsidR="00A75521">
        <w:rPr>
          <w:rFonts w:ascii="Bookman Old Style" w:eastAsia="Times New Roman" w:hAnsi="Bookman Old Style"/>
          <w:bCs/>
          <w:sz w:val="16"/>
          <w:szCs w:val="16"/>
          <w:lang w:eastAsia="ar-SA"/>
        </w:rPr>
        <w:t xml:space="preserve"> w drodze bezprzetargowej</w:t>
      </w:r>
      <w:r w:rsidRPr="00613190">
        <w:rPr>
          <w:rFonts w:ascii="Bookman Old Style" w:eastAsia="Times New Roman" w:hAnsi="Bookman Old Style"/>
          <w:bCs/>
          <w:sz w:val="16"/>
          <w:szCs w:val="16"/>
          <w:lang w:eastAsia="ar-SA"/>
        </w:rPr>
        <w:t xml:space="preserve"> </w:t>
      </w:r>
    </w:p>
    <w:p w:rsidR="00F23540" w:rsidRDefault="00F23540" w:rsidP="006E554E">
      <w:pPr>
        <w:suppressAutoHyphens/>
        <w:spacing w:after="0" w:line="240" w:lineRule="auto"/>
        <w:jc w:val="center"/>
        <w:rPr>
          <w:rFonts w:ascii="Bookman Old Style" w:eastAsia="Times New Roman" w:hAnsi="Bookman Old Style"/>
          <w:sz w:val="16"/>
          <w:szCs w:val="16"/>
          <w:lang w:eastAsia="ar-SA"/>
        </w:rPr>
      </w:pPr>
    </w:p>
    <w:p w:rsidR="00102CDD" w:rsidRPr="003D7F05" w:rsidRDefault="00102CDD" w:rsidP="006E554E">
      <w:pPr>
        <w:suppressAutoHyphens/>
        <w:spacing w:after="0" w:line="240" w:lineRule="auto"/>
        <w:jc w:val="center"/>
        <w:rPr>
          <w:rFonts w:ascii="Bookman Old Style" w:eastAsia="Times New Roman" w:hAnsi="Bookman Old Style"/>
          <w:sz w:val="16"/>
          <w:szCs w:val="16"/>
          <w:lang w:eastAsia="ar-SA"/>
        </w:rPr>
      </w:pPr>
    </w:p>
    <w:tbl>
      <w:tblPr>
        <w:tblW w:w="1502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40"/>
        <w:gridCol w:w="1275"/>
        <w:gridCol w:w="1954"/>
        <w:gridCol w:w="1984"/>
        <w:gridCol w:w="3828"/>
        <w:gridCol w:w="1275"/>
        <w:gridCol w:w="1134"/>
        <w:gridCol w:w="1418"/>
      </w:tblGrid>
      <w:tr w:rsidR="00AC1927" w:rsidRPr="00E1068B" w:rsidTr="00753FFC">
        <w:tc>
          <w:tcPr>
            <w:tcW w:w="1418" w:type="dxa"/>
            <w:shd w:val="clear" w:color="auto" w:fill="auto"/>
            <w:vAlign w:val="center"/>
          </w:tcPr>
          <w:p w:rsidR="00AC1927" w:rsidRPr="003D7F05" w:rsidRDefault="00AC1927" w:rsidP="00DF7544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Położenie nieruchomości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AC1927" w:rsidRPr="003D7F05" w:rsidRDefault="0087354B" w:rsidP="0087354B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D</w:t>
            </w:r>
            <w:r w:rsidR="00AC1927"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ziałka nr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C1927" w:rsidRPr="003D7F05" w:rsidRDefault="00AC1927" w:rsidP="00DF7544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 xml:space="preserve">Powierzchnia </w:t>
            </w: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gruntu do dzierżawy</w:t>
            </w:r>
          </w:p>
          <w:p w:rsidR="00AC1927" w:rsidRPr="003D7F05" w:rsidRDefault="00AC1927" w:rsidP="006D027A">
            <w:pPr>
              <w:suppressAutoHyphens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(</w:t>
            </w:r>
            <w:r w:rsidR="006D027A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ha</w:t>
            </w: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AC1927" w:rsidRPr="003D7F05" w:rsidRDefault="00AC1927" w:rsidP="00DF7544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Opis nieruchomości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1927" w:rsidRPr="003D7F05" w:rsidRDefault="00AC1927" w:rsidP="00DF7544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Numer Księgi Wieczystej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C1927" w:rsidRPr="003D7F05" w:rsidRDefault="00AC1927" w:rsidP="00856C0A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Przeznaczenie nierucho</w:t>
            </w: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 xml:space="preserve">mości  i  </w:t>
            </w:r>
            <w:r w:rsidRPr="003D7F05"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sposób jej zagospodarowani</w:t>
            </w: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a</w:t>
            </w:r>
          </w:p>
        </w:tc>
        <w:tc>
          <w:tcPr>
            <w:tcW w:w="1275" w:type="dxa"/>
            <w:noWrap/>
            <w:vAlign w:val="center"/>
          </w:tcPr>
          <w:p w:rsidR="00AC1927" w:rsidRDefault="00AC1927" w:rsidP="00AC192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 xml:space="preserve">Okres </w:t>
            </w:r>
          </w:p>
          <w:p w:rsidR="00AC1927" w:rsidRDefault="00AC1927" w:rsidP="007D4C36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dzierżawy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1927" w:rsidRDefault="00AC1927" w:rsidP="00AC192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 xml:space="preserve">Wysokość </w:t>
            </w:r>
          </w:p>
          <w:p w:rsidR="00887365" w:rsidRDefault="00AC1927" w:rsidP="00AC192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czynszu rocznego</w:t>
            </w:r>
          </w:p>
          <w:p w:rsidR="00AC1927" w:rsidRPr="003D7F05" w:rsidRDefault="00887365" w:rsidP="00AC192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  <w:t>(netto)</w:t>
            </w:r>
          </w:p>
        </w:tc>
        <w:tc>
          <w:tcPr>
            <w:tcW w:w="1418" w:type="dxa"/>
          </w:tcPr>
          <w:p w:rsidR="00AC1927" w:rsidRDefault="00AC1927" w:rsidP="00AC1927">
            <w:pPr>
              <w:suppressAutoHyphens/>
              <w:spacing w:after="0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</w:p>
          <w:p w:rsidR="00AC1927" w:rsidRPr="00AC1927" w:rsidRDefault="00AC1927" w:rsidP="00AC1927">
            <w:pPr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Termin płatności</w:t>
            </w:r>
          </w:p>
        </w:tc>
      </w:tr>
      <w:tr w:rsidR="00AC1927" w:rsidRPr="00E1068B" w:rsidTr="00753FFC">
        <w:trPr>
          <w:trHeight w:val="3531"/>
        </w:trPr>
        <w:tc>
          <w:tcPr>
            <w:tcW w:w="1418" w:type="dxa"/>
            <w:shd w:val="clear" w:color="auto" w:fill="auto"/>
            <w:vAlign w:val="center"/>
          </w:tcPr>
          <w:p w:rsidR="004E78D8" w:rsidRDefault="002A1ECD" w:rsidP="004E78D8">
            <w:pPr>
              <w:suppressAutoHyphens/>
              <w:snapToGrid w:val="0"/>
              <w:spacing w:before="113" w:after="113" w:line="200" w:lineRule="atLeast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O</w:t>
            </w:r>
            <w:r w:rsidR="00AC1927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b</w:t>
            </w:r>
            <w:r w:rsidR="00AC1927" w:rsidRPr="00A46EE2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ręb </w:t>
            </w:r>
            <w:r w:rsidR="00AC1927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                 </w:t>
            </w:r>
            <w:r w:rsidR="00F95ED5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Pobierowo</w:t>
            </w:r>
          </w:p>
          <w:p w:rsidR="00AC1927" w:rsidRPr="00A46EE2" w:rsidRDefault="00C215AA" w:rsidP="00F95ED5">
            <w:pPr>
              <w:suppressAutoHyphens/>
              <w:snapToGrid w:val="0"/>
              <w:spacing w:before="113" w:after="113" w:line="200" w:lineRule="atLeast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</w:t>
            </w:r>
            <w:r w:rsidR="00AC1927" w:rsidRPr="00A46EE2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gmina </w:t>
            </w:r>
            <w:r w:rsidR="00F95ED5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Rewal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C215AA" w:rsidRPr="00E067E9" w:rsidRDefault="002A1ECD" w:rsidP="00E26252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C</w:t>
            </w:r>
            <w:r w:rsidR="001C32BF">
              <w:rPr>
                <w:rFonts w:ascii="Bookman Old Style" w:hAnsi="Bookman Old Style"/>
                <w:sz w:val="16"/>
                <w:szCs w:val="16"/>
              </w:rPr>
              <w:t>zęść</w:t>
            </w:r>
            <w:r w:rsidR="00590D36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E26252">
              <w:rPr>
                <w:rFonts w:ascii="Bookman Old Style" w:hAnsi="Bookman Old Style"/>
                <w:sz w:val="16"/>
                <w:szCs w:val="16"/>
              </w:rPr>
              <w:t xml:space="preserve">działki    </w:t>
            </w:r>
            <w:r w:rsidR="00F95ED5">
              <w:rPr>
                <w:rFonts w:ascii="Bookman Old Style" w:hAnsi="Bookman Old Style"/>
                <w:sz w:val="16"/>
                <w:szCs w:val="16"/>
              </w:rPr>
              <w:t>991/4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215AA" w:rsidRPr="00A46EE2" w:rsidRDefault="00F95ED5" w:rsidP="007A63AF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pl-PL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pl-PL"/>
              </w:rPr>
              <w:t>0,</w:t>
            </w:r>
            <w:r w:rsidR="007A63AF">
              <w:rPr>
                <w:rFonts w:ascii="Bookman Old Style" w:eastAsia="Times New Roman" w:hAnsi="Bookman Old Style"/>
                <w:sz w:val="16"/>
                <w:szCs w:val="16"/>
                <w:lang w:eastAsia="pl-PL"/>
              </w:rPr>
              <w:t>0095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B22E16" w:rsidRDefault="00B22E16" w:rsidP="00613190">
            <w:pPr>
              <w:spacing w:line="240" w:lineRule="auto"/>
              <w:rPr>
                <w:rFonts w:ascii="Bookman Old Style" w:hAnsi="Bookman Old Style"/>
                <w:sz w:val="16"/>
                <w:szCs w:val="16"/>
              </w:rPr>
            </w:pPr>
          </w:p>
          <w:p w:rsidR="00AC1927" w:rsidRPr="00A46EE2" w:rsidRDefault="002A1ECD" w:rsidP="00613190">
            <w:pPr>
              <w:spacing w:line="240" w:lineRule="auto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G</w:t>
            </w:r>
            <w:r w:rsidR="00AC1927">
              <w:rPr>
                <w:rFonts w:ascii="Bookman Old Style" w:hAnsi="Bookman Old Style"/>
                <w:sz w:val="16"/>
                <w:szCs w:val="16"/>
              </w:rPr>
              <w:t>runt oznaczo</w:t>
            </w:r>
            <w:r w:rsidR="00DA385C">
              <w:rPr>
                <w:rFonts w:ascii="Bookman Old Style" w:hAnsi="Bookman Old Style"/>
                <w:sz w:val="16"/>
                <w:szCs w:val="16"/>
              </w:rPr>
              <w:t>ny w ewidencji gruntów symbolem</w:t>
            </w:r>
            <w:r w:rsidR="007A63AF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8A0C44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590D36">
              <w:rPr>
                <w:rFonts w:ascii="Bookman Old Style" w:hAnsi="Bookman Old Style"/>
                <w:sz w:val="16"/>
                <w:szCs w:val="16"/>
              </w:rPr>
              <w:t>Bz – tereny rekreacyjno -wypoczynkowe</w:t>
            </w:r>
            <w:r w:rsidR="00D148C1">
              <w:rPr>
                <w:rFonts w:ascii="Bookman Old Style" w:hAnsi="Bookman Old Style"/>
                <w:sz w:val="16"/>
                <w:szCs w:val="16"/>
              </w:rPr>
              <w:t xml:space="preserve">  </w:t>
            </w:r>
          </w:p>
          <w:p w:rsidR="00AC1927" w:rsidRPr="00A46EE2" w:rsidRDefault="00AC1927" w:rsidP="00613190">
            <w:pPr>
              <w:spacing w:line="240" w:lineRule="auto"/>
              <w:rPr>
                <w:rFonts w:ascii="Bookman Old Style" w:hAnsi="Bookman Old Style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D148C1" w:rsidRDefault="00D148C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A46EE2">
              <w:rPr>
                <w:rFonts w:ascii="Bookman Old Style" w:hAnsi="Bookman Old Style"/>
                <w:sz w:val="16"/>
                <w:szCs w:val="16"/>
              </w:rPr>
              <w:t>SZ1G/</w:t>
            </w:r>
            <w:r w:rsidR="00D148C1">
              <w:rPr>
                <w:rFonts w:ascii="Bookman Old Style" w:hAnsi="Bookman Old Style"/>
                <w:sz w:val="16"/>
                <w:szCs w:val="16"/>
              </w:rPr>
              <w:t>0004</w:t>
            </w:r>
            <w:r w:rsidR="00F95ED5">
              <w:rPr>
                <w:rFonts w:ascii="Bookman Old Style" w:hAnsi="Bookman Old Style"/>
                <w:sz w:val="16"/>
                <w:szCs w:val="16"/>
              </w:rPr>
              <w:t>0884/3</w:t>
            </w:r>
          </w:p>
          <w:p w:rsidR="00D148C1" w:rsidRDefault="00D148C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1D3771" w:rsidRPr="00A46EE2" w:rsidRDefault="001D3771" w:rsidP="001D3771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pl-PL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AC1927" w:rsidRDefault="007A63AF" w:rsidP="007A63AF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Zgodnie z planem zagospodarowania przestrzennego miejscowości Pobierowo teren stanowiący część działki nr 991/4 - obręb Pobierowo </w:t>
            </w:r>
            <w:r>
              <w:rPr>
                <w:rFonts w:ascii="Bookman Old Style" w:eastAsia="Times New Roman" w:hAnsi="Bookman Old Style"/>
                <w:bCs/>
                <w:sz w:val="16"/>
                <w:szCs w:val="16"/>
                <w:lang w:eastAsia="pl-PL"/>
              </w:rPr>
              <w:t>z</w:t>
            </w:r>
            <w:r w:rsidRPr="007A63AF">
              <w:rPr>
                <w:rFonts w:ascii="Bookman Old Style" w:eastAsia="Times New Roman" w:hAnsi="Bookman Old Style"/>
                <w:bCs/>
                <w:sz w:val="16"/>
                <w:szCs w:val="16"/>
                <w:lang w:eastAsia="pl-PL"/>
              </w:rPr>
              <w:t xml:space="preserve">najduje się na terenie oznaczonym symbolem   </w:t>
            </w:r>
            <w:r w:rsidRPr="007A63AF">
              <w:rPr>
                <w:rFonts w:ascii="Bookman Old Style" w:eastAsia="Times New Roman" w:hAnsi="Bookman Old Style"/>
                <w:b/>
                <w:bCs/>
                <w:sz w:val="16"/>
                <w:szCs w:val="16"/>
                <w:lang w:eastAsia="pl-PL"/>
              </w:rPr>
              <w:t>2 ZL</w:t>
            </w:r>
            <w:r w:rsidRPr="007A63AF">
              <w:rPr>
                <w:rFonts w:ascii="Bookman Old Style" w:eastAsia="Times New Roman" w:hAnsi="Bookman Old Style"/>
                <w:bCs/>
                <w:sz w:val="16"/>
                <w:szCs w:val="16"/>
                <w:lang w:eastAsia="pl-PL"/>
              </w:rPr>
              <w:t xml:space="preserve"> – zieleń leśna glebochronna</w:t>
            </w:r>
            <w:r w:rsidR="00E26252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.</w:t>
            </w:r>
          </w:p>
          <w:p w:rsidR="00E26252" w:rsidRPr="00CA451B" w:rsidRDefault="00E26252" w:rsidP="00E26252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Przeznaczenie nieruchomości na poprawę warunków nieruchomości przyległej.</w:t>
            </w:r>
          </w:p>
        </w:tc>
        <w:tc>
          <w:tcPr>
            <w:tcW w:w="1275" w:type="dxa"/>
          </w:tcPr>
          <w:p w:rsidR="00AC1927" w:rsidRDefault="00AC1927" w:rsidP="002A1ECD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AC1927" w:rsidRDefault="00AC1927" w:rsidP="002A1ECD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AC1927" w:rsidRDefault="00AC1927" w:rsidP="002A1ECD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383E0C" w:rsidRDefault="00383E0C" w:rsidP="002A1ECD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AC1927" w:rsidRDefault="00AC1927" w:rsidP="002A1ECD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AC1927" w:rsidRDefault="00F95ED5" w:rsidP="002A1ECD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Cs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5</w:t>
            </w:r>
            <w:r w:rsidR="00AC1927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lat</w:t>
            </w:r>
          </w:p>
          <w:p w:rsidR="00AC1927" w:rsidRDefault="00AC1927" w:rsidP="002A1ECD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AC1927" w:rsidRDefault="00AC1927" w:rsidP="002A1ECD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C1927" w:rsidRPr="00184ACE" w:rsidRDefault="001C32BF" w:rsidP="002A1ECD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b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1 174</w:t>
            </w:r>
            <w:r w:rsidR="00F73F4D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,</w:t>
            </w: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2</w:t>
            </w:r>
            <w:r w:rsidR="00F73F4D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0</w:t>
            </w:r>
            <w:r w:rsidR="00AC1927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zł</w:t>
            </w:r>
          </w:p>
        </w:tc>
        <w:tc>
          <w:tcPr>
            <w:tcW w:w="1418" w:type="dxa"/>
          </w:tcPr>
          <w:p w:rsidR="00AC1927" w:rsidRDefault="00AC1927" w:rsidP="008D1FB9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D85F2D" w:rsidRDefault="00D85F2D" w:rsidP="008D1FB9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2A1ECD" w:rsidRDefault="002A1ECD" w:rsidP="008D1FB9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2A1ECD" w:rsidRDefault="002A1ECD" w:rsidP="008D1FB9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  <w:p w:rsidR="00AC1927" w:rsidRDefault="002A1ECD" w:rsidP="008D1FB9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  <w:r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Do 31 sierpnia</w:t>
            </w:r>
            <w:r w:rsidR="008D1FB9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 xml:space="preserve">              </w:t>
            </w:r>
            <w:r w:rsidR="00D85F2D"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  <w:t>każdego roku</w:t>
            </w:r>
          </w:p>
          <w:p w:rsidR="00753FFC" w:rsidRDefault="00753FFC" w:rsidP="008D1FB9">
            <w:pPr>
              <w:suppressAutoHyphens/>
              <w:snapToGrid w:val="0"/>
              <w:spacing w:before="113" w:after="113" w:line="240" w:lineRule="auto"/>
              <w:jc w:val="center"/>
              <w:rPr>
                <w:rFonts w:ascii="Bookman Old Style" w:eastAsia="Times New Roman" w:hAnsi="Bookman Old Style"/>
                <w:sz w:val="16"/>
                <w:szCs w:val="16"/>
                <w:lang w:eastAsia="ar-SA"/>
              </w:rPr>
            </w:pPr>
          </w:p>
        </w:tc>
      </w:tr>
    </w:tbl>
    <w:p w:rsidR="00227683" w:rsidRDefault="00227683" w:rsidP="006E554E">
      <w:pPr>
        <w:suppressAutoHyphens/>
        <w:spacing w:after="0" w:line="240" w:lineRule="auto"/>
        <w:rPr>
          <w:rFonts w:ascii="Bookman Old Style" w:eastAsia="Times New Roman" w:hAnsi="Bookman Old Style"/>
          <w:sz w:val="16"/>
          <w:szCs w:val="16"/>
          <w:lang w:eastAsia="ar-SA"/>
        </w:rPr>
      </w:pPr>
    </w:p>
    <w:p w:rsidR="00227683" w:rsidRDefault="00641E00" w:rsidP="006E554E">
      <w:pPr>
        <w:suppressAutoHyphens/>
        <w:spacing w:after="0" w:line="240" w:lineRule="auto"/>
        <w:rPr>
          <w:rFonts w:ascii="Bookman Old Style" w:hAnsi="Bookman Old Style"/>
          <w:sz w:val="16"/>
          <w:szCs w:val="16"/>
        </w:rPr>
      </w:pPr>
      <w:r w:rsidRPr="00641E00">
        <w:rPr>
          <w:rFonts w:ascii="Bookman Old Style" w:hAnsi="Bookman Old Style"/>
          <w:sz w:val="16"/>
          <w:szCs w:val="16"/>
        </w:rPr>
        <w:t xml:space="preserve">Czynsz dzierżawny </w:t>
      </w:r>
      <w:r w:rsidR="00590E55">
        <w:rPr>
          <w:rFonts w:ascii="Bookman Old Style" w:hAnsi="Bookman Old Style"/>
          <w:sz w:val="16"/>
          <w:szCs w:val="16"/>
        </w:rPr>
        <w:t xml:space="preserve"> </w:t>
      </w:r>
      <w:r w:rsidRPr="00641E00">
        <w:rPr>
          <w:rFonts w:ascii="Bookman Old Style" w:hAnsi="Bookman Old Style"/>
          <w:sz w:val="16"/>
          <w:szCs w:val="16"/>
        </w:rPr>
        <w:t xml:space="preserve">podlega </w:t>
      </w:r>
      <w:r w:rsidR="003D6EAF">
        <w:rPr>
          <w:rFonts w:ascii="Bookman Old Style" w:hAnsi="Bookman Old Style"/>
          <w:sz w:val="16"/>
          <w:szCs w:val="16"/>
        </w:rPr>
        <w:t xml:space="preserve">corocznej </w:t>
      </w:r>
      <w:r w:rsidRPr="00641E00">
        <w:rPr>
          <w:rFonts w:ascii="Bookman Old Style" w:hAnsi="Bookman Old Style"/>
          <w:sz w:val="16"/>
          <w:szCs w:val="16"/>
        </w:rPr>
        <w:t xml:space="preserve">waloryzacji </w:t>
      </w:r>
      <w:r w:rsidR="003D6EAF">
        <w:rPr>
          <w:rFonts w:ascii="Bookman Old Style" w:hAnsi="Bookman Old Style"/>
          <w:sz w:val="16"/>
          <w:szCs w:val="16"/>
        </w:rPr>
        <w:t>o wskaźnik zmian cen nieruchomości ogłoszony przez Prezesa Głównego Urzędu Statystycznego.</w:t>
      </w:r>
    </w:p>
    <w:p w:rsidR="003D6EAF" w:rsidRPr="00641E00" w:rsidRDefault="003D6EAF" w:rsidP="006E554E">
      <w:pPr>
        <w:suppressAutoHyphens/>
        <w:spacing w:after="0" w:line="240" w:lineRule="auto"/>
        <w:rPr>
          <w:rFonts w:ascii="Bookman Old Style" w:eastAsia="Times New Roman" w:hAnsi="Bookman Old Style"/>
          <w:sz w:val="16"/>
          <w:szCs w:val="16"/>
          <w:lang w:eastAsia="ar-SA"/>
        </w:rPr>
      </w:pPr>
      <w:r>
        <w:rPr>
          <w:rFonts w:ascii="Bookman Old Style" w:hAnsi="Bookman Old Style"/>
          <w:sz w:val="16"/>
          <w:szCs w:val="16"/>
        </w:rPr>
        <w:t>W przypadku nieogłoszenia wskaźnika cen nieruchomości, waloryzacji dokonuje się przy zastosowaniu wskaźnika cen towarów i usług.</w:t>
      </w:r>
    </w:p>
    <w:p w:rsidR="00BE6FD7" w:rsidRDefault="00BE6FD7" w:rsidP="006E554E">
      <w:pPr>
        <w:suppressAutoHyphens/>
        <w:spacing w:after="0" w:line="240" w:lineRule="auto"/>
        <w:rPr>
          <w:rFonts w:ascii="Bookman Old Style" w:eastAsia="Times New Roman" w:hAnsi="Bookman Old Style"/>
          <w:sz w:val="16"/>
          <w:szCs w:val="16"/>
          <w:lang w:eastAsia="ar-SA"/>
        </w:rPr>
      </w:pPr>
      <w:bookmarkStart w:id="0" w:name="_GoBack"/>
      <w:bookmarkEnd w:id="0"/>
    </w:p>
    <w:p w:rsidR="00BE6FD7" w:rsidRDefault="00633590" w:rsidP="00633590">
      <w:pPr>
        <w:tabs>
          <w:tab w:val="left" w:pos="11119"/>
        </w:tabs>
        <w:suppressAutoHyphens/>
        <w:spacing w:after="0" w:line="240" w:lineRule="auto"/>
        <w:rPr>
          <w:rFonts w:ascii="Bookman Old Style" w:eastAsia="Times New Roman" w:hAnsi="Bookman Old Style"/>
          <w:sz w:val="16"/>
          <w:szCs w:val="16"/>
          <w:lang w:eastAsia="ar-SA"/>
        </w:rPr>
      </w:pPr>
      <w:r>
        <w:rPr>
          <w:rFonts w:ascii="Bookman Old Style" w:eastAsia="Times New Roman" w:hAnsi="Bookman Old Style"/>
          <w:sz w:val="16"/>
          <w:szCs w:val="16"/>
          <w:lang w:eastAsia="ar-SA"/>
        </w:rPr>
        <w:tab/>
      </w:r>
    </w:p>
    <w:p w:rsidR="006E554E" w:rsidRPr="00B5766D" w:rsidRDefault="006E554E" w:rsidP="006E554E">
      <w:pPr>
        <w:suppressAutoHyphens/>
        <w:spacing w:after="0" w:line="240" w:lineRule="auto"/>
        <w:rPr>
          <w:rFonts w:ascii="Bookman Old Style" w:eastAsia="Times New Roman" w:hAnsi="Bookman Old Style"/>
          <w:sz w:val="16"/>
          <w:szCs w:val="16"/>
          <w:lang w:eastAsia="ar-SA"/>
        </w:rPr>
      </w:pPr>
      <w:r w:rsidRPr="00B5766D">
        <w:rPr>
          <w:rFonts w:ascii="Bookman Old Style" w:eastAsia="Times New Roman" w:hAnsi="Bookman Old Style"/>
          <w:sz w:val="16"/>
          <w:szCs w:val="16"/>
          <w:lang w:eastAsia="ar-SA"/>
        </w:rPr>
        <w:t>UWAGA:</w:t>
      </w:r>
    </w:p>
    <w:p w:rsidR="006E554E" w:rsidRPr="00B5766D" w:rsidRDefault="006E554E" w:rsidP="006E554E">
      <w:pPr>
        <w:suppressAutoHyphens/>
        <w:spacing w:after="0" w:line="240" w:lineRule="auto"/>
        <w:jc w:val="both"/>
        <w:rPr>
          <w:rFonts w:ascii="Bookman Old Style" w:eastAsia="Times New Roman" w:hAnsi="Bookman Old Style"/>
          <w:sz w:val="16"/>
          <w:szCs w:val="16"/>
          <w:lang w:eastAsia="ar-SA"/>
        </w:rPr>
      </w:pPr>
      <w:r w:rsidRPr="00B5766D">
        <w:rPr>
          <w:rFonts w:ascii="Bookman Old Style" w:eastAsia="Times New Roman" w:hAnsi="Bookman Old Style"/>
          <w:sz w:val="16"/>
          <w:szCs w:val="16"/>
          <w:lang w:eastAsia="ar-SA"/>
        </w:rPr>
        <w:t>Niniejszy wykaz wywieszony zostaje na okres 21 d</w:t>
      </w:r>
      <w:r w:rsidR="00633590">
        <w:rPr>
          <w:rFonts w:ascii="Bookman Old Style" w:eastAsia="Times New Roman" w:hAnsi="Bookman Old Style"/>
          <w:sz w:val="16"/>
          <w:szCs w:val="16"/>
          <w:lang w:eastAsia="ar-SA"/>
        </w:rPr>
        <w:t>ni począwszy od dnia</w:t>
      </w:r>
      <w:r w:rsidR="006D027A">
        <w:rPr>
          <w:rFonts w:ascii="Bookman Old Style" w:eastAsia="Times New Roman" w:hAnsi="Bookman Old Style"/>
          <w:sz w:val="16"/>
          <w:szCs w:val="16"/>
          <w:lang w:eastAsia="ar-SA"/>
        </w:rPr>
        <w:t xml:space="preserve"> </w:t>
      </w:r>
      <w:r w:rsidR="004C674C">
        <w:rPr>
          <w:rFonts w:ascii="Bookman Old Style" w:eastAsia="Times New Roman" w:hAnsi="Bookman Old Style"/>
          <w:sz w:val="16"/>
          <w:szCs w:val="16"/>
          <w:lang w:eastAsia="ar-SA"/>
        </w:rPr>
        <w:t xml:space="preserve"> 25.05.</w:t>
      </w:r>
      <w:r w:rsidR="00A46EE2" w:rsidRPr="00B5766D">
        <w:rPr>
          <w:rFonts w:ascii="Bookman Old Style" w:eastAsia="Times New Roman" w:hAnsi="Bookman Old Style"/>
          <w:sz w:val="16"/>
          <w:szCs w:val="16"/>
          <w:lang w:eastAsia="ar-SA"/>
        </w:rPr>
        <w:t>202</w:t>
      </w:r>
      <w:r w:rsidR="006D027A">
        <w:rPr>
          <w:rFonts w:ascii="Bookman Old Style" w:eastAsia="Times New Roman" w:hAnsi="Bookman Old Style"/>
          <w:sz w:val="16"/>
          <w:szCs w:val="16"/>
          <w:lang w:eastAsia="ar-SA"/>
        </w:rPr>
        <w:t>2</w:t>
      </w:r>
      <w:r w:rsidRPr="00B5766D">
        <w:rPr>
          <w:rFonts w:ascii="Bookman Old Style" w:eastAsia="Times New Roman" w:hAnsi="Bookman Old Style"/>
          <w:sz w:val="16"/>
          <w:szCs w:val="16"/>
          <w:lang w:eastAsia="ar-SA"/>
        </w:rPr>
        <w:t xml:space="preserve"> r. </w:t>
      </w:r>
      <w:r w:rsidR="00DB7361">
        <w:rPr>
          <w:rFonts w:ascii="Bookman Old Style" w:eastAsia="Times New Roman" w:hAnsi="Bookman Old Style"/>
          <w:sz w:val="16"/>
          <w:szCs w:val="16"/>
          <w:lang w:eastAsia="ar-SA"/>
        </w:rPr>
        <w:t xml:space="preserve">do dnia </w:t>
      </w:r>
      <w:r w:rsidR="006E3695">
        <w:rPr>
          <w:rFonts w:ascii="Bookman Old Style" w:eastAsia="Times New Roman" w:hAnsi="Bookman Old Style"/>
          <w:sz w:val="16"/>
          <w:szCs w:val="16"/>
          <w:lang w:eastAsia="ar-SA"/>
        </w:rPr>
        <w:t>17.06.</w:t>
      </w:r>
      <w:r w:rsidR="00DB7361">
        <w:rPr>
          <w:rFonts w:ascii="Bookman Old Style" w:eastAsia="Times New Roman" w:hAnsi="Bookman Old Style"/>
          <w:sz w:val="16"/>
          <w:szCs w:val="16"/>
          <w:lang w:eastAsia="ar-SA"/>
        </w:rPr>
        <w:t>202</w:t>
      </w:r>
      <w:r w:rsidR="006D027A">
        <w:rPr>
          <w:rFonts w:ascii="Bookman Old Style" w:eastAsia="Times New Roman" w:hAnsi="Bookman Old Style"/>
          <w:sz w:val="16"/>
          <w:szCs w:val="16"/>
          <w:lang w:eastAsia="ar-SA"/>
        </w:rPr>
        <w:t>2</w:t>
      </w:r>
      <w:r w:rsidR="001A3F81">
        <w:rPr>
          <w:rFonts w:ascii="Bookman Old Style" w:eastAsia="Times New Roman" w:hAnsi="Bookman Old Style"/>
          <w:sz w:val="16"/>
          <w:szCs w:val="16"/>
          <w:lang w:eastAsia="ar-SA"/>
        </w:rPr>
        <w:t xml:space="preserve"> </w:t>
      </w:r>
      <w:r w:rsidR="00DB7361">
        <w:rPr>
          <w:rFonts w:ascii="Bookman Old Style" w:eastAsia="Times New Roman" w:hAnsi="Bookman Old Style"/>
          <w:sz w:val="16"/>
          <w:szCs w:val="16"/>
          <w:lang w:eastAsia="ar-SA"/>
        </w:rPr>
        <w:t>r.</w:t>
      </w:r>
    </w:p>
    <w:p w:rsidR="006E3695" w:rsidRDefault="00633590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ab/>
      </w:r>
    </w:p>
    <w:p w:rsidR="006E3695" w:rsidRDefault="006E3695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  <w:t>STAROSTA</w:t>
      </w:r>
    </w:p>
    <w:p w:rsidR="006E3695" w:rsidRDefault="006E3695" w:rsidP="006E3695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  <w:t xml:space="preserve">      Ryszard Chmielowicz</w:t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</w:p>
    <w:p w:rsidR="003D6EAF" w:rsidRPr="00B5766D" w:rsidRDefault="003D6EAF" w:rsidP="006E3695">
      <w:pPr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Gryfice, dnia</w:t>
      </w:r>
      <w:r w:rsidR="004C674C">
        <w:rPr>
          <w:rFonts w:ascii="Bookman Old Style" w:hAnsi="Bookman Old Style"/>
          <w:sz w:val="16"/>
          <w:szCs w:val="16"/>
        </w:rPr>
        <w:t xml:space="preserve"> 25.05.</w:t>
      </w:r>
      <w:r w:rsidR="007703E9">
        <w:rPr>
          <w:rFonts w:ascii="Bookman Old Style" w:hAnsi="Bookman Old Style"/>
          <w:sz w:val="16"/>
          <w:szCs w:val="16"/>
        </w:rPr>
        <w:t>2022</w:t>
      </w:r>
      <w:r w:rsidR="009467CD">
        <w:rPr>
          <w:rFonts w:ascii="Bookman Old Style" w:hAnsi="Bookman Old Style"/>
          <w:sz w:val="16"/>
          <w:szCs w:val="16"/>
        </w:rPr>
        <w:t xml:space="preserve"> r.</w:t>
      </w:r>
      <w:r w:rsidR="00633590">
        <w:rPr>
          <w:rFonts w:ascii="Bookman Old Style" w:hAnsi="Bookman Old Style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="001C25F3">
        <w:rPr>
          <w:rFonts w:ascii="Bookman Old Style" w:hAnsi="Bookman Old Style"/>
          <w:sz w:val="16"/>
          <w:szCs w:val="16"/>
        </w:rPr>
        <w:tab/>
      </w:r>
      <w:r w:rsidR="006E3695">
        <w:rPr>
          <w:rFonts w:ascii="Bookman Old Style" w:hAnsi="Bookman Old Style"/>
          <w:sz w:val="16"/>
          <w:szCs w:val="16"/>
        </w:rPr>
        <w:tab/>
        <w:t xml:space="preserve">       </w:t>
      </w:r>
      <w:r w:rsidR="00906BBA">
        <w:rPr>
          <w:rFonts w:ascii="Bookman Old Style" w:hAnsi="Bookman Old Style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020E89">
        <w:rPr>
          <w:rFonts w:ascii="Bookman Old Style" w:hAnsi="Bookman Old Style"/>
          <w:sz w:val="16"/>
          <w:szCs w:val="16"/>
        </w:rPr>
        <w:t xml:space="preserve">                           </w:t>
      </w:r>
      <w:r w:rsidR="00906BBA">
        <w:rPr>
          <w:rFonts w:ascii="Bookman Old Style" w:hAnsi="Bookman Old Style"/>
          <w:sz w:val="16"/>
          <w:szCs w:val="16"/>
        </w:rPr>
        <w:t xml:space="preserve"> </w:t>
      </w:r>
      <w:r w:rsidR="002F2C58">
        <w:rPr>
          <w:rFonts w:ascii="Bookman Old Style" w:hAnsi="Bookman Old Style"/>
          <w:sz w:val="16"/>
          <w:szCs w:val="16"/>
        </w:rPr>
        <w:t xml:space="preserve">          </w:t>
      </w:r>
      <w:r w:rsidR="00633590">
        <w:rPr>
          <w:rFonts w:ascii="Bookman Old Style" w:hAnsi="Bookman Old Style"/>
          <w:sz w:val="16"/>
          <w:szCs w:val="16"/>
        </w:rPr>
        <w:t xml:space="preserve">               </w:t>
      </w:r>
    </w:p>
    <w:sectPr w:rsidR="003D6EAF" w:rsidRPr="00B5766D" w:rsidSect="006E3695">
      <w:pgSz w:w="16838" w:h="11906" w:orient="landscape"/>
      <w:pgMar w:top="851" w:right="1245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F58" w:rsidRDefault="00201F58" w:rsidP="00E26252">
      <w:pPr>
        <w:spacing w:after="0" w:line="240" w:lineRule="auto"/>
      </w:pPr>
      <w:r>
        <w:separator/>
      </w:r>
    </w:p>
  </w:endnote>
  <w:endnote w:type="continuationSeparator" w:id="0">
    <w:p w:rsidR="00201F58" w:rsidRDefault="00201F58" w:rsidP="00E2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F58" w:rsidRDefault="00201F58" w:rsidP="00E26252">
      <w:pPr>
        <w:spacing w:after="0" w:line="240" w:lineRule="auto"/>
      </w:pPr>
      <w:r>
        <w:separator/>
      </w:r>
    </w:p>
  </w:footnote>
  <w:footnote w:type="continuationSeparator" w:id="0">
    <w:p w:rsidR="00201F58" w:rsidRDefault="00201F58" w:rsidP="00E262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54E"/>
    <w:rsid w:val="00020E89"/>
    <w:rsid w:val="0003011E"/>
    <w:rsid w:val="00043F9B"/>
    <w:rsid w:val="00046DA3"/>
    <w:rsid w:val="00083FD5"/>
    <w:rsid w:val="00093FC1"/>
    <w:rsid w:val="000C329D"/>
    <w:rsid w:val="00102CDD"/>
    <w:rsid w:val="0014300A"/>
    <w:rsid w:val="0015164B"/>
    <w:rsid w:val="001543F7"/>
    <w:rsid w:val="0016591C"/>
    <w:rsid w:val="00181B7F"/>
    <w:rsid w:val="00184ACE"/>
    <w:rsid w:val="001A3F81"/>
    <w:rsid w:val="001A7719"/>
    <w:rsid w:val="001C25F3"/>
    <w:rsid w:val="001C32BF"/>
    <w:rsid w:val="001D3771"/>
    <w:rsid w:val="001E6322"/>
    <w:rsid w:val="001E7F29"/>
    <w:rsid w:val="00201F58"/>
    <w:rsid w:val="00203A59"/>
    <w:rsid w:val="00227683"/>
    <w:rsid w:val="00230BEA"/>
    <w:rsid w:val="00283719"/>
    <w:rsid w:val="002A1ECD"/>
    <w:rsid w:val="002F2C58"/>
    <w:rsid w:val="002F4DBD"/>
    <w:rsid w:val="003310E2"/>
    <w:rsid w:val="003537CB"/>
    <w:rsid w:val="00371C66"/>
    <w:rsid w:val="00383E0C"/>
    <w:rsid w:val="003947C9"/>
    <w:rsid w:val="003D6EAF"/>
    <w:rsid w:val="004203E0"/>
    <w:rsid w:val="00467737"/>
    <w:rsid w:val="00474F58"/>
    <w:rsid w:val="004929A0"/>
    <w:rsid w:val="004C3F54"/>
    <w:rsid w:val="004C674C"/>
    <w:rsid w:val="004E78D8"/>
    <w:rsid w:val="005021B5"/>
    <w:rsid w:val="00512E18"/>
    <w:rsid w:val="00563069"/>
    <w:rsid w:val="00590D36"/>
    <w:rsid w:val="00590E55"/>
    <w:rsid w:val="005C2FC4"/>
    <w:rsid w:val="005D032E"/>
    <w:rsid w:val="005D72D4"/>
    <w:rsid w:val="005E4442"/>
    <w:rsid w:val="00612C48"/>
    <w:rsid w:val="00613190"/>
    <w:rsid w:val="00625D07"/>
    <w:rsid w:val="00633590"/>
    <w:rsid w:val="00641E00"/>
    <w:rsid w:val="006471A8"/>
    <w:rsid w:val="006501A4"/>
    <w:rsid w:val="006517DF"/>
    <w:rsid w:val="00662A08"/>
    <w:rsid w:val="006832AE"/>
    <w:rsid w:val="006C3393"/>
    <w:rsid w:val="006D027A"/>
    <w:rsid w:val="006D05E3"/>
    <w:rsid w:val="006D1431"/>
    <w:rsid w:val="006D5CA1"/>
    <w:rsid w:val="006E3695"/>
    <w:rsid w:val="006E554E"/>
    <w:rsid w:val="00753FFC"/>
    <w:rsid w:val="007703E9"/>
    <w:rsid w:val="007A078F"/>
    <w:rsid w:val="007A4B9A"/>
    <w:rsid w:val="007A63AF"/>
    <w:rsid w:val="007D4C36"/>
    <w:rsid w:val="007F6F91"/>
    <w:rsid w:val="00816936"/>
    <w:rsid w:val="00852DE4"/>
    <w:rsid w:val="00856C0A"/>
    <w:rsid w:val="0087354B"/>
    <w:rsid w:val="008778A2"/>
    <w:rsid w:val="00887365"/>
    <w:rsid w:val="008A0C44"/>
    <w:rsid w:val="008C24C1"/>
    <w:rsid w:val="008D1FB9"/>
    <w:rsid w:val="008D7A94"/>
    <w:rsid w:val="008E68F4"/>
    <w:rsid w:val="00900E44"/>
    <w:rsid w:val="0090561A"/>
    <w:rsid w:val="00906BBA"/>
    <w:rsid w:val="00922F14"/>
    <w:rsid w:val="009322C4"/>
    <w:rsid w:val="009467CD"/>
    <w:rsid w:val="00971238"/>
    <w:rsid w:val="009901E3"/>
    <w:rsid w:val="009F5A69"/>
    <w:rsid w:val="009F5EFD"/>
    <w:rsid w:val="00A03865"/>
    <w:rsid w:val="00A46EE2"/>
    <w:rsid w:val="00A57A55"/>
    <w:rsid w:val="00A66405"/>
    <w:rsid w:val="00A75521"/>
    <w:rsid w:val="00A82310"/>
    <w:rsid w:val="00AA130E"/>
    <w:rsid w:val="00AA38AD"/>
    <w:rsid w:val="00AA657A"/>
    <w:rsid w:val="00AB5273"/>
    <w:rsid w:val="00AC1927"/>
    <w:rsid w:val="00B03EE0"/>
    <w:rsid w:val="00B22E16"/>
    <w:rsid w:val="00B5766D"/>
    <w:rsid w:val="00B64AF9"/>
    <w:rsid w:val="00B67480"/>
    <w:rsid w:val="00B87505"/>
    <w:rsid w:val="00BE4180"/>
    <w:rsid w:val="00BE6FD7"/>
    <w:rsid w:val="00C215AA"/>
    <w:rsid w:val="00C31E10"/>
    <w:rsid w:val="00C51D1D"/>
    <w:rsid w:val="00C63C45"/>
    <w:rsid w:val="00C950A3"/>
    <w:rsid w:val="00CA451B"/>
    <w:rsid w:val="00CD576D"/>
    <w:rsid w:val="00D148C1"/>
    <w:rsid w:val="00D53B8C"/>
    <w:rsid w:val="00D85F2D"/>
    <w:rsid w:val="00D876B9"/>
    <w:rsid w:val="00DA385C"/>
    <w:rsid w:val="00DB7361"/>
    <w:rsid w:val="00DF2176"/>
    <w:rsid w:val="00E02695"/>
    <w:rsid w:val="00E067E9"/>
    <w:rsid w:val="00E165FA"/>
    <w:rsid w:val="00E26252"/>
    <w:rsid w:val="00E53437"/>
    <w:rsid w:val="00E63AB2"/>
    <w:rsid w:val="00E64F1D"/>
    <w:rsid w:val="00EA14B3"/>
    <w:rsid w:val="00EB5A1C"/>
    <w:rsid w:val="00EF6B16"/>
    <w:rsid w:val="00F23540"/>
    <w:rsid w:val="00F30D99"/>
    <w:rsid w:val="00F51E7E"/>
    <w:rsid w:val="00F73F4D"/>
    <w:rsid w:val="00F95ED5"/>
    <w:rsid w:val="00FC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195EEA-566C-4A02-9101-EC223C293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554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6C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6F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FD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F95ED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62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625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625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EOLEWSKA</dc:creator>
  <cp:lastModifiedBy>EEwa Turkosz</cp:lastModifiedBy>
  <cp:revision>2</cp:revision>
  <cp:lastPrinted>2022-05-19T11:29:00Z</cp:lastPrinted>
  <dcterms:created xsi:type="dcterms:W3CDTF">2022-05-25T11:22:00Z</dcterms:created>
  <dcterms:modified xsi:type="dcterms:W3CDTF">2022-05-25T11:22:00Z</dcterms:modified>
</cp:coreProperties>
</file>